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1"/>
        <w:contextualSpacing w:val="true"/>
        <w:ind w:left="0" w:right="0" w:firstLine="0"/>
        <w:jc w:val="center"/>
        <w:spacing w:lineRule="auto" w:line="240" w:after="0" w:afterAutospacing="0" w:before="0" w:before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Отчёт Главы Колпашевского городского поселения </w:t>
      </w:r>
      <w:r/>
    </w:p>
    <w:p>
      <w:pPr>
        <w:pStyle w:val="1021"/>
        <w:contextualSpacing w:val="true"/>
        <w:ind w:left="0" w:right="0" w:firstLine="0"/>
        <w:jc w:val="center"/>
        <w:spacing w:lineRule="auto" w:line="240" w:after="0" w:afterAutospacing="0" w:before="0" w:before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 2022 год</w:t>
      </w:r>
      <w:r/>
    </w:p>
    <w:p>
      <w:pPr>
        <w:pStyle w:val="1021"/>
        <w:contextualSpacing w:val="true"/>
        <w:ind w:left="0" w:right="0" w:firstLine="0"/>
        <w:jc w:val="center"/>
        <w:spacing w:lineRule="auto" w:line="240" w:after="0" w:afterAutospacing="0" w:before="0" w:before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pStyle w:val="1021"/>
        <w:contextualSpacing w:val="true"/>
        <w:ind w:left="0" w:right="0" w:firstLine="0"/>
        <w:jc w:val="center"/>
        <w:spacing w:lineRule="auto" w:line="240" w:after="0" w:afterAutospacing="0" w:before="0" w:before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Оглавление</w:t>
      </w:r>
      <w:r/>
    </w:p>
    <w:p>
      <w:pPr>
        <w:pStyle w:val="1021"/>
        <w:contextualSpacing w:val="true"/>
        <w:ind w:left="0" w:right="0" w:firstLine="0"/>
        <w:jc w:val="center"/>
        <w:spacing w:lineRule="auto" w:line="240" w:after="0" w:afterAutospacing="0" w:before="0" w:beforeAutospacing="0"/>
      </w:pPr>
      <w:r/>
      <w:r/>
    </w:p>
    <w:p>
      <w:pPr>
        <w:pStyle w:val="987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>
        <w:fldChar w:fldCharType="begin"/>
      </w:r>
      <w:r>
        <w:instrText xml:space="preserve"> TOC \z \o "1-3" \u \h</w:instrText>
      </w:r>
      <w:r>
        <w:fldChar w:fldCharType="separate"/>
      </w:r>
      <w:hyperlink w:tooltip="#__RefHeading___Toc483497952" w:anchor="__RefHeading___Toc483497952" w:history="1">
        <w:r>
          <w:rPr>
            <w:rStyle w:val="853"/>
            <w:vanish w:val="false"/>
            <w:sz w:val="24"/>
            <w:szCs w:val="24"/>
          </w:rPr>
          <w:t xml:space="preserve">I. Отчёт о решении вопросов местного значения Колпашевского городского поселения в 2022 году</w:t>
          <w:tab/>
          <w:t xml:space="preserve">3</w:t>
        </w:r>
      </w:hyperlink>
      <w:r/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53" w:anchor="__RefHeading___Toc483497953" w:history="1">
        <w:r>
          <w:rPr>
            <w:rStyle w:val="853"/>
            <w:vanish w:val="false"/>
            <w:sz w:val="24"/>
            <w:szCs w:val="24"/>
          </w:rPr>
          <w:t xml:space="preserve">1. Формирование, утверждение, исполнение бюджета поселения и контроль за исполнением данного бюджета</w:t>
          <w:tab/>
          <w:t xml:space="preserve">3</w:t>
        </w:r>
      </w:hyperlink>
      <w:r/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54" w:anchor="__RefHeading___Toc483497954" w:history="1">
        <w:r>
          <w:rPr>
            <w:rStyle w:val="853"/>
            <w:vanish w:val="false"/>
            <w:sz w:val="24"/>
            <w:szCs w:val="24"/>
          </w:rPr>
          <w:t xml:space="preserve">2. Установление, изменение и отмена местных налогов поселения</w:t>
          <w:tab/>
          <w:t xml:space="preserve">4 </w:t>
        </w:r>
      </w:hyperlink>
      <w:r/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55" w:anchor="__RefHeading___Toc483497955" w:history="1">
        <w:r>
          <w:rPr>
            <w:rStyle w:val="853"/>
            <w:vanish w:val="false"/>
            <w:sz w:val="24"/>
            <w:szCs w:val="24"/>
          </w:rPr>
          <w:t xml:space="preserve">3. Владение, пользование и распоряжение имуществом, находящимся в муниципальной собственности поселения</w:t>
          <w:tab/>
          <w:t xml:space="preserve">4</w:t>
        </w:r>
      </w:hyperlink>
      <w:r/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56" w:anchor="__RefHeading___Toc483497956" w:history="1">
        <w:r>
          <w:rPr>
            <w:rStyle w:val="853"/>
            <w:vanish w:val="false"/>
            <w:sz w:val="24"/>
            <w:szCs w:val="24"/>
            <w:lang w:val="ru-RU"/>
          </w:rPr>
          <w:t xml:space="preserve">4. Орг</w:t>
        </w:r>
        <w:r>
          <w:rPr>
            <w:rStyle w:val="853"/>
            <w:vanish w:val="false"/>
            <w:sz w:val="24"/>
            <w:szCs w:val="24"/>
            <w:lang w:val="ru-RU"/>
          </w:rPr>
          <w:t xml:space="preserve">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муниципальный жилой фонд    ..........................</w:t>
        </w:r>
        <w:r>
          <w:rPr>
            <w:rStyle w:val="853"/>
            <w:sz w:val="24"/>
          </w:rPr>
          <w:t xml:space="preserve">5</w:t>
        </w:r>
      </w:hyperlink>
      <w:r/>
      <w:r/>
    </w:p>
    <w:p>
      <w:pPr>
        <w:pStyle w:val="665"/>
        <w:contextualSpacing w:val="true"/>
        <w:jc w:val="both"/>
        <w:spacing w:lineRule="auto" w:line="240" w:after="0" w:afterAutospacing="0" w:before="0" w:beforeAutospacing="0"/>
        <w:rPr>
          <w:b/>
          <w:sz w:val="24"/>
        </w:rPr>
      </w:pPr>
      <w:r>
        <w:rPr>
          <w:b/>
          <w:sz w:val="24"/>
          <w:lang w:val="ru-RU"/>
        </w:rPr>
        <w:t xml:space="preserve">5. </w:t>
      </w:r>
      <w:r>
        <w:rPr>
          <w:rFonts w:cs="Times New Roman" w:eastAsia="Times New Roman"/>
          <w:b/>
          <w:color w:val="000000"/>
          <w:sz w:val="24"/>
        </w:rPr>
        <w:t xml:space="preserve">Д</w:t>
      </w:r>
      <w:r>
        <w:rPr>
          <w:rFonts w:cs="Times New Roman" w:eastAsia="Times New Roman"/>
          <w:b/>
          <w:color w:val="000000"/>
          <w:sz w:val="24"/>
          <w:highlight w:val="white"/>
        </w:rPr>
        <w:t xml:space="preserve">орожная деятельность в отношении автомобильных дорог местного значения в г</w:t>
      </w:r>
      <w:r>
        <w:rPr>
          <w:rFonts w:cs="Times New Roman" w:eastAsia="Times New Roman"/>
          <w:b/>
          <w:color w:val="000000"/>
          <w:sz w:val="24"/>
          <w:highlight w:val="white"/>
        </w:rPr>
        <w:t xml:space="preserve">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</w:t>
      </w:r>
      <w:r>
        <w:rPr>
          <w:rFonts w:cs="Times New Roman" w:eastAsia="Times New Roman"/>
          <w:b/>
          <w:color w:val="000000"/>
          <w:sz w:val="24"/>
          <w:highlight w:val="white"/>
        </w:rPr>
        <w:t xml:space="preserve">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r>
        <w:fldChar w:fldCharType="begin"/>
      </w:r>
      <w:r>
        <w:instrText xml:space="preserve"> HYPERLINK "https://www.consultant.ru/document/cons_doc_LAW_414748/d1fff908c2d37e4a021fca66e5cb54074d8c66e3/" \l "dst100179"</w:instrText>
      </w:r>
      <w:r>
        <w:fldChar w:fldCharType="separate"/>
      </w:r>
      <w:r>
        <w:rPr>
          <w:rStyle w:val="860"/>
          <w:rFonts w:cs="Times New Roman" w:eastAsia="Times New Roman"/>
          <w:b/>
          <w:color w:val="000000" w:themeColor="text1"/>
          <w:sz w:val="24"/>
          <w:highlight w:val="white"/>
          <w:u w:val="none"/>
        </w:rPr>
        <w:t xml:space="preserve">законодательством</w:t>
      </w:r>
      <w:r>
        <w:fldChar w:fldCharType="end"/>
      </w:r>
      <w:r>
        <w:rPr>
          <w:rFonts w:cs="Times New Roman" w:eastAsia="Times New Roman"/>
          <w:b/>
          <w:color w:val="000000" w:themeColor="text1"/>
          <w:sz w:val="24"/>
          <w:highlight w:val="white"/>
          <w:u w:val="none"/>
        </w:rPr>
        <w:t xml:space="preserve"> </w:t>
      </w:r>
      <w:r>
        <w:rPr>
          <w:rFonts w:cs="Times New Roman" w:eastAsia="Times New Roman"/>
          <w:b/>
          <w:color w:val="000000"/>
          <w:sz w:val="24"/>
          <w:highlight w:val="white"/>
        </w:rPr>
        <w:t xml:space="preserve">Российской Федерации</w:t>
      </w:r>
      <w:r>
        <w:rPr>
          <w:b/>
          <w:sz w:val="24"/>
          <w:lang w:val="ru-RU"/>
        </w:rPr>
        <w:t xml:space="preserve">...............................................................................................................................................5</w:t>
      </w:r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58" w:anchor="__RefHeading___Toc483497958" w:history="1">
        <w:r>
          <w:rPr>
            <w:rStyle w:val="853"/>
            <w:vanish w:val="false"/>
            <w:sz w:val="24"/>
            <w:szCs w:val="24"/>
          </w:rPr>
          <w:t xml:space="preserve">6. Создание условий для предоставления транспортных услуг населению и организация транспортного обслуживания населения в границах поселения</w:t>
          <w:tab/>
        </w:r>
      </w:hyperlink>
      <w:r>
        <w:rPr>
          <w:sz w:val="24"/>
        </w:rPr>
        <w:t xml:space="preserve">6</w:t>
      </w:r>
      <w:r>
        <w:rPr>
          <w:sz w:val="24"/>
          <w:szCs w:val="24"/>
        </w:rPr>
        <w:t xml:space="preserve"> </w:t>
      </w:r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59" w:anchor="__RefHeading___Toc483497959" w:history="1">
        <w:r>
          <w:rPr>
            <w:rStyle w:val="853"/>
            <w:vanish w:val="false"/>
            <w:sz w:val="24"/>
            <w:szCs w:val="24"/>
          </w:rPr>
          <w:t xml:space="preserve">7.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...6 </w:t>
        </w:r>
      </w:hyperlink>
      <w:r/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60" w:anchor="__RefHeading___Toc483497960" w:history="1">
        <w:r>
          <w:rPr>
            <w:rStyle w:val="853"/>
            <w:vanish w:val="false"/>
            <w:sz w:val="24"/>
            <w:szCs w:val="24"/>
          </w:rPr>
          <w:t xml:space="preserve">8. Участие в предупреждении и ликвидации последствий чрезвычайных ситуаций в границах поселения</w:t>
          <w:tab/>
          <w:t xml:space="preserve">7</w:t>
        </w:r>
      </w:hyperlink>
      <w:r/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61" w:anchor="__RefHeading___Toc483497961" w:history="1">
        <w:r>
          <w:rPr>
            <w:rStyle w:val="853"/>
            <w:vanish w:val="false"/>
            <w:sz w:val="24"/>
            <w:szCs w:val="24"/>
          </w:rPr>
          <w:t xml:space="preserve">9. Обеспечение первичных мер пожарной безопасности в границах населенных пунктов поселения</w:t>
        </w:r>
      </w:hyperlink>
      <w:r>
        <w:rPr>
          <w:sz w:val="24"/>
        </w:rPr>
        <w:t xml:space="preserve"> .............................................................................................................................................. 7 </w:t>
      </w:r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62" w:anchor="__RefHeading___Toc483497962" w:history="1">
        <w:r>
          <w:rPr>
            <w:rStyle w:val="853"/>
            <w:vanish w:val="false"/>
            <w:sz w:val="24"/>
            <w:szCs w:val="24"/>
          </w:rPr>
          <w:t xml:space="preserve">10. Создание условий для обеспечения жителей поселения услугами связи, общественного питания, торговли и бытового обслуживания</w:t>
          <w:tab/>
        </w:r>
      </w:hyperlink>
      <w:r>
        <w:rPr>
          <w:sz w:val="24"/>
          <w:szCs w:val="24"/>
        </w:rPr>
        <w:t xml:space="preserve">7</w:t>
      </w:r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63" w:anchor="__RefHeading___Toc483497963" w:history="1">
        <w:r>
          <w:rPr>
            <w:rStyle w:val="853"/>
            <w:vanish w:val="false"/>
            <w:sz w:val="24"/>
            <w:szCs w:val="24"/>
          </w:rPr>
          <w:t xml:space="preserve">11. Организация библиотечного обслуживания населения, комплектование и обеспечение сохранности библиотечных фондов библиотек поселения</w:t>
          <w:tab/>
          <w:t xml:space="preserve">8</w:t>
        </w:r>
      </w:hyperlink>
      <w:r/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/>
          <w:b/>
          <w:bCs/>
          <w:sz w:val="24"/>
          <w:szCs w:val="24"/>
        </w:rPr>
      </w:pPr>
      <w:r/>
      <w:hyperlink w:tooltip="#__RefHeading___Toc483497964" w:anchor="__RefHeading___Toc483497964" w:history="1">
        <w:r>
          <w:rPr>
            <w:rStyle w:val="853"/>
            <w:vanish w:val="false"/>
            <w:sz w:val="24"/>
            <w:szCs w:val="24"/>
          </w:rPr>
          <w:t xml:space="preserve">12. Создание условий для организации досуга и обеспечения жителей поселения услугами организаций культуры</w:t>
          <w:tab/>
          <w:t xml:space="preserve">1</w:t>
        </w:r>
      </w:hyperlink>
      <w:r>
        <w:rPr>
          <w:b/>
          <w:bCs/>
          <w:sz w:val="24"/>
          <w:szCs w:val="24"/>
        </w:rPr>
        <w:t xml:space="preserve">1</w:t>
      </w:r>
      <w:r/>
    </w:p>
    <w:p>
      <w:pPr>
        <w:pStyle w:val="665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>
        <w:rPr>
          <w:b/>
          <w:bCs/>
          <w:sz w:val="24"/>
          <w:szCs w:val="24"/>
        </w:rPr>
        <w:t xml:space="preserve">13. Создание условий для развития местного традиционного народного художественного </w:t>
      </w:r>
      <w:r>
        <w:rPr>
          <w:b/>
          <w:bCs/>
          <w:sz w:val="24"/>
          <w:szCs w:val="24"/>
          <w:lang w:val="ru-RU"/>
        </w:rPr>
        <w:t xml:space="preserve">творч</w:t>
      </w:r>
      <w:r>
        <w:rPr>
          <w:b/>
          <w:bCs/>
          <w:sz w:val="24"/>
          <w:szCs w:val="24"/>
        </w:rPr>
        <w:t xml:space="preserve">ества, участие в сохранении, возрождении и развитии народных художественных промыслов в поселении………………………………………………………………………….…13</w:t>
      </w:r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65" w:anchor="__RefHeading___Toc483497965" w:history="1">
        <w:r>
          <w:rPr>
            <w:rStyle w:val="853"/>
            <w:vanish w:val="false"/>
            <w:sz w:val="24"/>
            <w:szCs w:val="24"/>
          </w:rPr>
          <w:t xml:space="preserve">14.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<w:tab/>
          <w:t xml:space="preserve">1</w:t>
        </w:r>
      </w:hyperlink>
      <w:r>
        <w:rPr>
          <w:sz w:val="24"/>
        </w:rPr>
        <w:t xml:space="preserve">3</w:t>
      </w:r>
      <w:r>
        <w:rPr>
          <w:sz w:val="24"/>
          <w:szCs w:val="24"/>
        </w:rPr>
        <w:t xml:space="preserve"> </w:t>
      </w:r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66" w:anchor="__RefHeading___Toc483497966" w:history="1">
        <w:r>
          <w:rPr>
            <w:rStyle w:val="853"/>
            <w:vanish w:val="false"/>
            <w:sz w:val="24"/>
            <w:szCs w:val="24"/>
          </w:rPr>
          <w:t xml:space="preserve">15.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<w:tab/>
          <w:t xml:space="preserve">1</w:t>
        </w:r>
      </w:hyperlink>
      <w:r>
        <w:rPr>
          <w:sz w:val="24"/>
        </w:rPr>
        <w:t xml:space="preserve">4</w:t>
      </w:r>
      <w:r>
        <w:rPr>
          <w:sz w:val="24"/>
          <w:szCs w:val="24"/>
        </w:rPr>
        <w:t xml:space="preserve"> </w:t>
      </w:r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67" w:anchor="__RefHeading___Toc483497967" w:history="1">
        <w:r>
          <w:rPr>
            <w:rStyle w:val="853"/>
            <w:vanish w:val="false"/>
            <w:sz w:val="24"/>
            <w:szCs w:val="24"/>
          </w:rPr>
          <w:t xml:space="preserve">16. </w:t>
        </w:r>
        <w:r>
          <w:rPr>
            <w:rStyle w:val="853"/>
            <w:rFonts w:cs="Times New Roman" w:eastAsia="Times New Roman"/>
            <w:color w:val="000000"/>
            <w:sz w:val="24"/>
          </w:rPr>
          <w:t xml:space="preserve">О</w:t>
        </w:r>
        <w:r>
          <w:rPr>
            <w:rStyle w:val="853"/>
            <w:rFonts w:cs="Times New Roman" w:eastAsia="Times New Roman"/>
            <w:color w:val="000000"/>
            <w:sz w:val="24"/>
            <w:highlight w:val="white"/>
          </w:rPr>
          <w:t xml:space="preserve">рганизация деятельности по накоплению (в том числе раздельному накоплению) и транспортированию твердых коммунальных отходов</w:t>
        </w:r>
        <w:r>
          <w:rPr>
            <w:rStyle w:val="853"/>
            <w:rFonts w:cs="Times New Roman" w:eastAsia="Times New Roman"/>
            <w:color w:val="000000"/>
            <w:sz w:val="24"/>
          </w:rPr>
          <w:t xml:space="preserve"> </w:t>
        </w:r>
        <w:r>
          <w:rPr>
            <w:rStyle w:val="853"/>
            <w:sz w:val="24"/>
            <w:szCs w:val="24"/>
          </w:rPr>
          <w:tab/>
          <w:t xml:space="preserve">1</w:t>
        </w:r>
      </w:hyperlink>
      <w:r>
        <w:rPr>
          <w:sz w:val="24"/>
          <w:szCs w:val="24"/>
        </w:rPr>
        <w:t xml:space="preserve">5 </w:t>
      </w:r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68" w:anchor="__RefHeading___Toc483497968" w:history="1">
        <w:r>
          <w:rPr>
            <w:rStyle w:val="853"/>
            <w:vanish w:val="false"/>
            <w:sz w:val="24"/>
            <w:szCs w:val="24"/>
          </w:rPr>
          <w:t xml:space="preserve">17. Организация благоустройства территории поселения,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<w:tab/>
          <w:t xml:space="preserve">...............1</w:t>
        </w:r>
      </w:hyperlink>
      <w:r>
        <w:rPr>
          <w:sz w:val="24"/>
        </w:rPr>
        <w:t xml:space="preserve">5</w:t>
      </w:r>
      <w:r>
        <w:rPr>
          <w:sz w:val="24"/>
          <w:szCs w:val="24"/>
        </w:rPr>
        <w:t xml:space="preserve"> </w:t>
      </w:r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69" w:anchor="__RefHeading___Toc483497969" w:history="1">
        <w:r>
          <w:rPr>
            <w:rStyle w:val="853"/>
            <w:vanish w:val="false"/>
            <w:sz w:val="24"/>
            <w:szCs w:val="24"/>
          </w:rPr>
          <w:t xml:space="preserve">18. Осуществление полномочий органов местного самоуправления в сфере градостроительных и земельных правоотношений предусмотренных действующим законодательством Российской Федерации</w:t>
          <w:tab/>
          <w:t xml:space="preserve">1</w:t>
        </w:r>
      </w:hyperlink>
      <w:r>
        <w:rPr>
          <w:sz w:val="24"/>
        </w:rPr>
        <w:t xml:space="preserve">6</w:t>
      </w:r>
      <w:r>
        <w:rPr>
          <w:sz w:val="24"/>
          <w:szCs w:val="24"/>
        </w:rPr>
        <w:t xml:space="preserve"> </w:t>
      </w:r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70" w:anchor="__RefHeading___Toc483497970" w:history="1">
        <w:r>
          <w:rPr>
            <w:rStyle w:val="853"/>
            <w:vanish w:val="false"/>
            <w:sz w:val="24"/>
            <w:szCs w:val="24"/>
          </w:rPr>
          <w:t xml:space="preserve">19. Присвоение наименований улицам, площадям и иным территориям проживания граждан в населенных пунктах, установление нумерации домов</w:t>
          <w:tab/>
          <w:t xml:space="preserve">1</w:t>
        </w:r>
      </w:hyperlink>
      <w:r>
        <w:rPr>
          <w:sz w:val="24"/>
          <w:szCs w:val="24"/>
        </w:rPr>
        <w:t xml:space="preserve">7 </w:t>
      </w:r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71" w:anchor="__RefHeading___Toc483497971" w:history="1">
        <w:r>
          <w:rPr>
            <w:rStyle w:val="853"/>
            <w:vanish w:val="false"/>
            <w:sz w:val="24"/>
            <w:szCs w:val="24"/>
          </w:rPr>
          <w:t xml:space="preserve">20. Организация ритуальных услуг и содержание мест захоронения</w:t>
          <w:tab/>
        </w:r>
      </w:hyperlink>
      <w:r>
        <w:rPr>
          <w:sz w:val="24"/>
        </w:rPr>
        <w:t xml:space="preserve">17</w:t>
      </w:r>
      <w:r>
        <w:rPr>
          <w:sz w:val="24"/>
          <w:szCs w:val="24"/>
        </w:rPr>
        <w:t xml:space="preserve"> </w:t>
      </w:r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72" w:anchor="__RefHeading___Toc483497972" w:history="1">
        <w:r>
          <w:rPr>
            <w:rStyle w:val="853"/>
            <w:vanish w:val="false"/>
            <w:sz w:val="24"/>
            <w:szCs w:val="24"/>
          </w:rPr>
          <w:t xml:space="preserve">21.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<w:tab/>
          <w:t xml:space="preserve">1</w:t>
        </w:r>
      </w:hyperlink>
      <w:r>
        <w:rPr>
          <w:sz w:val="24"/>
          <w:szCs w:val="24"/>
        </w:rPr>
        <w:t xml:space="preserve">8 </w:t>
      </w:r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73" w:anchor="__RefHeading___Toc483497973" w:history="1">
        <w:r>
          <w:rPr>
            <w:rStyle w:val="853"/>
            <w:vanish w:val="false"/>
            <w:sz w:val="24"/>
            <w:szCs w:val="24"/>
          </w:rPr>
          <w:t xml:space="preserve">22. Осуществление  мероприятий по обеспечению безопасности людей на водных объектах, охране их жизни и здоровья</w:t>
          <w:tab/>
          <w:t xml:space="preserve">18</w:t>
        </w:r>
      </w:hyperlink>
      <w:r/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74" w:anchor="__RefHeading___Toc483497974" w:history="1">
        <w:r>
          <w:rPr>
            <w:rStyle w:val="853"/>
            <w:vanish w:val="false"/>
            <w:sz w:val="24"/>
            <w:szCs w:val="24"/>
          </w:rPr>
          <w:t xml:space="preserve">23. Содействие в развитии сельскохозяйственного производства, создание условий для развития малого и среднего предпринимательства</w:t>
          <w:tab/>
          <w:t xml:space="preserve">19 </w:t>
        </w:r>
      </w:hyperlink>
      <w:r/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75" w:anchor="__RefHeading___Toc483497975" w:history="1">
        <w:r>
          <w:rPr>
            <w:rStyle w:val="853"/>
            <w:vanish w:val="false"/>
            <w:sz w:val="24"/>
            <w:szCs w:val="24"/>
          </w:rPr>
          <w:t xml:space="preserve">24. Организация и осуществление мероприятий по работе с детьми и молодежью в поселении</w:t>
          <w:tab/>
          <w:t xml:space="preserve">19 </w:t>
        </w:r>
      </w:hyperlink>
      <w:r/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76" w:anchor="__RefHeading___Toc483497976" w:history="1">
        <w:r>
          <w:rPr>
            <w:rStyle w:val="853"/>
            <w:vanish w:val="false"/>
            <w:sz w:val="24"/>
            <w:szCs w:val="24"/>
          </w:rPr>
          <w:t xml:space="preserve">25. Создание условий для деятельности добровольных формирований населения по охране общественного порядка……………………………………………………………………………</w:t>
        </w:r>
      </w:hyperlink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.20 </w:t>
      </w:r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77" w:anchor="__RefHeading___Toc483497977" w:history="1">
        <w:r>
          <w:rPr>
            <w:rStyle w:val="853"/>
            <w:vanish w:val="false"/>
            <w:sz w:val="24"/>
            <w:szCs w:val="24"/>
          </w:rPr>
          <w:t xml:space="preserve">26. Оказание поддержки общественным объединениям инвалидов, а также созданным общероссийскими объединениями инвалидов</w:t>
          <w:tab/>
          <w:t xml:space="preserve">2</w:t>
        </w:r>
      </w:hyperlink>
      <w:r>
        <w:rPr>
          <w:sz w:val="24"/>
        </w:rPr>
        <w:t xml:space="preserve">0</w:t>
      </w:r>
      <w:r>
        <w:rPr>
          <w:sz w:val="24"/>
          <w:szCs w:val="24"/>
        </w:rPr>
        <w:t xml:space="preserve"> </w:t>
      </w:r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78" w:anchor="__RefHeading___Toc483497978" w:history="1">
        <w:r>
          <w:rPr>
            <w:rStyle w:val="853"/>
            <w:vanish w:val="false"/>
            <w:sz w:val="24"/>
            <w:szCs w:val="24"/>
          </w:rPr>
          <w:t xml:space="preserve">27.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</w:t>
          <w:tab/>
          <w:t xml:space="preserve">2</w:t>
        </w:r>
      </w:hyperlink>
      <w:r>
        <w:rPr>
          <w:sz w:val="24"/>
        </w:rPr>
        <w:t xml:space="preserve">1</w:t>
      </w:r>
      <w:r>
        <w:rPr>
          <w:sz w:val="24"/>
          <w:szCs w:val="24"/>
        </w:rPr>
        <w:t xml:space="preserve"> </w:t>
      </w:r>
      <w:r/>
    </w:p>
    <w:p>
      <w:pPr>
        <w:pStyle w:val="665"/>
        <w:contextualSpacing w:val="true"/>
        <w:jc w:val="both"/>
        <w:spacing w:lineRule="auto" w:line="240" w:after="0" w:afterAutospacing="0" w:before="0" w:beforeAutospacing="0"/>
      </w:pPr>
      <w:r>
        <w:rPr>
          <w:b/>
          <w:sz w:val="24"/>
          <w:lang w:val="ru-RU"/>
        </w:rPr>
        <w:t xml:space="preserve">28</w:t>
      </w:r>
      <w:r>
        <w:rPr>
          <w:lang w:val="ru-RU"/>
        </w:rPr>
        <w:t xml:space="preserve">. </w:t>
      </w:r>
      <w:r>
        <w:rPr>
          <w:rFonts w:cs="Times New Roman" w:eastAsia="Times New Roman"/>
          <w:b/>
          <w:i w:val="false"/>
          <w:color w:val="000000"/>
          <w:sz w:val="24"/>
          <w:u w:val="none"/>
        </w:rPr>
        <w:t xml:space="preserve">П</w:t>
      </w:r>
      <w:r>
        <w:rPr>
          <w:rFonts w:cs="Times New Roman" w:eastAsia="Times New Roman"/>
          <w:b/>
          <w:i w:val="false"/>
          <w:color w:val="000000"/>
          <w:sz w:val="24"/>
          <w:highlight w:val="white"/>
          <w:u w:val="none"/>
        </w:rPr>
        <w:t xml:space="preserve">ринятие решений и проведение на территории поселения мероприятий по </w:t>
      </w:r>
      <w:r>
        <w:fldChar w:fldCharType="begin"/>
      </w:r>
      <w:r>
        <w:instrText xml:space="preserve"> HYPERLINK "https://www.consultant.ru/document/cons_doc_LAW_387948/29d8ceda4c4020ec4f88288c1f3e151234af1ad7/" \l "dst100006"</w:instrText>
      </w:r>
      <w:r>
        <w:fldChar w:fldCharType="separate"/>
      </w:r>
      <w:r>
        <w:rPr>
          <w:rStyle w:val="860"/>
          <w:rFonts w:cs="Times New Roman" w:eastAsia="Times New Roman"/>
          <w:b/>
          <w:i w:val="false"/>
          <w:color w:val="000000" w:themeColor="text1"/>
          <w:sz w:val="24"/>
          <w:highlight w:val="white"/>
          <w:u w:val="none"/>
        </w:rPr>
        <w:t xml:space="preserve">выявлению</w:t>
      </w:r>
      <w:r>
        <w:fldChar w:fldCharType="end"/>
      </w:r>
      <w:r>
        <w:rPr>
          <w:rFonts w:cs="Times New Roman" w:eastAsia="Times New Roman"/>
          <w:b/>
          <w:i w:val="false"/>
          <w:color w:val="000000" w:themeColor="text1"/>
          <w:sz w:val="24"/>
          <w:highlight w:val="white"/>
          <w:u w:val="none"/>
        </w:rPr>
        <w:t xml:space="preserve"> </w:t>
      </w:r>
      <w:r>
        <w:rPr>
          <w:rFonts w:cs="Times New Roman" w:eastAsia="Times New Roman"/>
          <w:b/>
          <w:i w:val="false"/>
          <w:color w:val="000000"/>
          <w:sz w:val="24"/>
          <w:highlight w:val="white"/>
          <w:u w:val="none"/>
        </w:rPr>
        <w:t xml:space="preserve">правообладателей ранее учтенных объектов недвижимости, направление сведений о правообладателях данных объектов н</w:t>
      </w:r>
      <w:r>
        <w:rPr>
          <w:rFonts w:cs="Times New Roman" w:eastAsia="Times New Roman"/>
          <w:b/>
          <w:i w:val="false"/>
          <w:color w:val="000000"/>
          <w:sz w:val="24"/>
          <w:highlight w:val="white"/>
        </w:rPr>
        <w:t xml:space="preserve">едвижимости для внесения в Единый государственный</w:t>
      </w:r>
      <w:r>
        <w:rPr>
          <w:rFonts w:cs="Times New Roman" w:eastAsia="Times New Roman"/>
          <w:b/>
          <w:i w:val="false"/>
          <w:color w:val="000000"/>
          <w:sz w:val="24"/>
          <w:highlight w:val="white"/>
          <w:lang w:val="ru-RU"/>
        </w:rPr>
        <w:t xml:space="preserve"> </w:t>
      </w:r>
      <w:r>
        <w:rPr>
          <w:rFonts w:cs="Times New Roman" w:eastAsia="Times New Roman"/>
          <w:b/>
          <w:i w:val="false"/>
          <w:color w:val="000000"/>
          <w:sz w:val="24"/>
          <w:highlight w:val="white"/>
        </w:rPr>
        <w:t xml:space="preserve">реестр недвижимости</w:t>
      </w:r>
      <w:r>
        <w:rPr>
          <w:b/>
          <w:lang w:val="ru-RU"/>
        </w:rPr>
        <w:t xml:space="preserve">.......................................................................................................... </w:t>
      </w:r>
      <w:r>
        <w:rPr>
          <w:b/>
          <w:sz w:val="24"/>
          <w:lang w:val="ru-RU"/>
        </w:rPr>
        <w:t xml:space="preserve">21</w:t>
      </w:r>
      <w:r/>
    </w:p>
    <w:p>
      <w:pPr>
        <w:pStyle w:val="987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79" w:anchor="__RefHeading___Toc483497979" w:history="1">
        <w:r>
          <w:rPr>
            <w:rStyle w:val="853"/>
            <w:vanish w:val="false"/>
            <w:sz w:val="24"/>
            <w:szCs w:val="24"/>
          </w:rPr>
          <w:t xml:space="preserve">II. Иные вопросы решение которых отнесено к компетенции органов местного самоуправления Колпашевского городского поселения федеральным и региональным законодательством</w:t>
          <w:tab/>
          <w:t xml:space="preserve">2</w:t>
        </w:r>
      </w:hyperlink>
      <w:r>
        <w:rPr>
          <w:sz w:val="24"/>
          <w:szCs w:val="24"/>
        </w:rPr>
        <w:t xml:space="preserve">2 </w:t>
      </w:r>
      <w:r/>
    </w:p>
    <w:p>
      <w:pPr>
        <w:pStyle w:val="987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80" w:anchor="__RefHeading___Toc483497980" w:history="1">
        <w:r>
          <w:rPr>
            <w:rStyle w:val="853"/>
            <w:vanish w:val="false"/>
            <w:sz w:val="24"/>
            <w:szCs w:val="24"/>
          </w:rPr>
          <w:t xml:space="preserve">III. Деятельность Администрации Колпашевского городского поселения</w:t>
          <w:tab/>
          <w:t xml:space="preserve">2</w:t>
        </w:r>
      </w:hyperlink>
      <w:r>
        <w:rPr>
          <w:sz w:val="24"/>
          <w:szCs w:val="24"/>
        </w:rPr>
        <w:t xml:space="preserve">2 </w:t>
      </w:r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81" w:anchor="__RefHeading___Toc483497981" w:history="1">
        <w:r>
          <w:rPr>
            <w:rStyle w:val="853"/>
            <w:vanish w:val="false"/>
            <w:sz w:val="24"/>
            <w:szCs w:val="24"/>
          </w:rPr>
          <w:t xml:space="preserve">1. Рассмотрение обращений граждан</w:t>
          <w:tab/>
          <w:t xml:space="preserve">2</w:t>
        </w:r>
      </w:hyperlink>
      <w:r>
        <w:rPr>
          <w:sz w:val="24"/>
          <w:szCs w:val="24"/>
        </w:rPr>
        <w:t xml:space="preserve">2 </w:t>
      </w:r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83" w:anchor="__RefHeading___Toc483497983" w:history="1">
        <w:r>
          <w:rPr>
            <w:rStyle w:val="853"/>
            <w:vanish w:val="false"/>
            <w:sz w:val="24"/>
            <w:szCs w:val="24"/>
          </w:rPr>
          <w:t xml:space="preserve">2. Закупки Администрации Колпашевского городского поселения</w:t>
          <w:tab/>
          <w:t xml:space="preserve">2</w:t>
        </w:r>
      </w:hyperlink>
      <w:r>
        <w:rPr>
          <w:sz w:val="24"/>
        </w:rPr>
        <w:t xml:space="preserve">2</w:t>
      </w:r>
      <w:r>
        <w:rPr>
          <w:sz w:val="24"/>
          <w:szCs w:val="24"/>
        </w:rPr>
        <w:t xml:space="preserve"> </w:t>
      </w:r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84" w:anchor="__RefHeading___Toc483497984" w:history="1">
        <w:r>
          <w:rPr>
            <w:rStyle w:val="853"/>
            <w:vanish w:val="false"/>
            <w:sz w:val="24"/>
            <w:szCs w:val="24"/>
          </w:rPr>
          <w:t xml:space="preserve">3. Судопроизводство</w:t>
          <w:tab/>
          <w:t xml:space="preserve">2</w:t>
        </w:r>
      </w:hyperlink>
      <w:r>
        <w:rPr>
          <w:sz w:val="24"/>
          <w:szCs w:val="24"/>
        </w:rPr>
        <w:t xml:space="preserve">3 </w:t>
      </w:r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sz w:val="24"/>
        </w:rPr>
      </w:pPr>
      <w:r/>
      <w:hyperlink w:tooltip="#__RefHeading___Toc483497985" w:anchor="__RefHeading___Toc483497985" w:history="1">
        <w:r>
          <w:rPr>
            <w:rStyle w:val="853"/>
            <w:vanish w:val="false"/>
            <w:sz w:val="24"/>
            <w:szCs w:val="24"/>
          </w:rPr>
          <w:t xml:space="preserve">4. Опубликование официальной информации</w:t>
          <w:tab/>
          <w:t xml:space="preserve">2</w:t>
        </w:r>
      </w:hyperlink>
      <w:r>
        <w:rPr>
          <w:sz w:val="24"/>
        </w:rPr>
        <w:t xml:space="preserve">3</w:t>
      </w:r>
      <w:r>
        <w:rPr>
          <w:sz w:val="24"/>
          <w:szCs w:val="24"/>
        </w:rPr>
        <w:t xml:space="preserve"> </w:t>
      </w:r>
      <w:r/>
    </w:p>
    <w:p>
      <w:pPr>
        <w:pStyle w:val="988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/>
          <w:b/>
          <w:bCs/>
          <w:sz w:val="24"/>
          <w:szCs w:val="24"/>
        </w:rPr>
      </w:pPr>
      <w:r/>
      <w:hyperlink w:tooltip="#__RefHeading___Toc483497986" w:anchor="__RefHeading___Toc483497986" w:history="1">
        <w:r>
          <w:rPr>
            <w:rStyle w:val="853"/>
            <w:vanish w:val="false"/>
            <w:sz w:val="24"/>
            <w:szCs w:val="24"/>
          </w:rPr>
          <w:t xml:space="preserve">5. Предоставление справок о составе семьи, выписок из похозяйственной и домовой книг</w:t>
          <w:tab/>
        </w:r>
        <w:r>
          <w:rPr>
            <w:rStyle w:val="853"/>
            <w:b/>
            <w:bCs/>
            <w:sz w:val="24"/>
            <w:szCs w:val="24"/>
            <w:lang w:val="ru-RU"/>
          </w:rPr>
          <w:t xml:space="preserve">2</w:t>
        </w:r>
      </w:hyperlink>
      <w:r>
        <w:rPr>
          <w:b/>
          <w:bCs/>
          <w:sz w:val="24"/>
          <w:szCs w:val="24"/>
        </w:rPr>
        <w:t xml:space="preserve">3</w:t>
      </w:r>
      <w:r/>
    </w:p>
    <w:p>
      <w:pPr>
        <w:pStyle w:val="665"/>
        <w:contextualSpacing w:val="tru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Приложение ……………………………………………………………………………………..…...24 </w:t>
      </w:r>
      <w:r>
        <w:fldChar w:fldCharType="end"/>
      </w:r>
      <w:r/>
    </w:p>
    <w:p>
      <w:pPr>
        <w:pStyle w:val="666"/>
        <w:contextualSpacing w:val="true"/>
        <w:jc w:val="center"/>
        <w:spacing w:lineRule="auto" w:line="240" w:after="0" w:afterAutospacing="0" w:before="0" w:beforeAutospacing="0"/>
        <w:tabs>
          <w:tab w:val="left" w:pos="0" w:leader="none"/>
        </w:tabs>
        <w:rPr>
          <w:rStyle w:val="833"/>
          <w:rFonts w:ascii="Times New Roman" w:hAnsi="Times New Roman" w:cs="Times New Roman" w:eastAsia="Times New Roman"/>
          <w:sz w:val="28"/>
        </w:rPr>
      </w:pPr>
      <w:r>
        <w:rPr>
          <w:rStyle w:val="833"/>
          <w:rFonts w:ascii="Times New Roman" w:hAnsi="Times New Roman" w:cs="Times New Roman" w:eastAsia="Times New Roman"/>
          <w:sz w:val="28"/>
        </w:rPr>
      </w:r>
      <w:r>
        <w:rPr>
          <w:rStyle w:val="833"/>
          <w:rFonts w:ascii="Times New Roman" w:hAnsi="Times New Roman" w:cs="Times New Roman" w:eastAsia="Times New Roman"/>
          <w:sz w:val="28"/>
        </w:rPr>
      </w:r>
      <w:r/>
    </w:p>
    <w:p>
      <w:pPr>
        <w:pStyle w:val="666"/>
        <w:contextualSpacing w:val="true"/>
        <w:jc w:val="center"/>
        <w:spacing w:lineRule="auto" w:line="240" w:after="0" w:afterAutospacing="0" w:before="0" w:beforeAutospacing="0"/>
        <w:tabs>
          <w:tab w:val="left" w:pos="0" w:leader="none"/>
        </w:tabs>
        <w:rPr>
          <w:rStyle w:val="833"/>
          <w:rFonts w:ascii="Times New Roman" w:hAnsi="Times New Roman" w:cs="Times New Roman" w:eastAsia="Times New Roman"/>
          <w:sz w:val="28"/>
        </w:rPr>
      </w:pPr>
      <w:r>
        <w:rPr>
          <w:rStyle w:val="833"/>
          <w:rFonts w:ascii="Times New Roman" w:hAnsi="Times New Roman" w:cs="Times New Roman" w:eastAsia="Times New Roman"/>
          <w:sz w:val="28"/>
        </w:rPr>
      </w:r>
      <w:r>
        <w:rPr>
          <w:rStyle w:val="833"/>
          <w:rFonts w:ascii="Times New Roman" w:hAnsi="Times New Roman" w:cs="Times New Roman" w:eastAsia="Times New Roman"/>
          <w:sz w:val="28"/>
        </w:rPr>
      </w:r>
      <w:r/>
    </w:p>
    <w:p>
      <w:pPr>
        <w:pStyle w:val="666"/>
        <w:contextualSpacing w:val="true"/>
        <w:jc w:val="left"/>
        <w:spacing w:lineRule="auto" w:line="240" w:after="0" w:afterAutospacing="0" w:before="0" w:beforeAutospacing="0"/>
        <w:tabs>
          <w:tab w:val="left" w:pos="0" w:leader="none"/>
        </w:tabs>
        <w:rPr>
          <w:rStyle w:val="833"/>
          <w:rFonts w:ascii="Times New Roman" w:hAnsi="Times New Roman" w:cs="Times New Roman" w:eastAsia="Times New Roman"/>
          <w:sz w:val="28"/>
        </w:rPr>
      </w:pPr>
      <w:r>
        <w:rPr>
          <w:rStyle w:val="833"/>
          <w:rFonts w:ascii="Times New Roman" w:hAnsi="Times New Roman" w:cs="Times New Roman" w:eastAsia="Times New Roman"/>
          <w:sz w:val="28"/>
        </w:rPr>
      </w:r>
      <w:r>
        <w:rPr>
          <w:rStyle w:val="833"/>
          <w:rFonts w:ascii="Times New Roman" w:hAnsi="Times New Roman" w:cs="Times New Roman" w:eastAsia="Times New Roman"/>
          <w:sz w:val="28"/>
        </w:rPr>
      </w:r>
      <w:r/>
    </w:p>
    <w:p>
      <w:pPr>
        <w:pStyle w:val="666"/>
        <w:contextualSpacing w:val="true"/>
        <w:jc w:val="center"/>
        <w:spacing w:lineRule="auto" w:line="240" w:after="0" w:afterAutospacing="0" w:before="0" w:beforeAutospacing="0"/>
        <w:shd w:val="clear" w:fill="FFFFFF" w:color="FFFFFF" w:themeFill="background1"/>
        <w:tabs>
          <w:tab w:val="left" w:pos="0" w:leader="none"/>
        </w:tabs>
        <w:rPr>
          <w:rStyle w:val="833"/>
          <w:rFonts w:ascii="Times New Roman" w:hAnsi="Times New Roman" w:cs="Times New Roman" w:eastAsia="Times New Roman"/>
          <w:sz w:val="28"/>
        </w:rPr>
      </w:pPr>
      <w:r>
        <w:rPr>
          <w:rStyle w:val="833"/>
          <w:rFonts w:ascii="Times New Roman" w:hAnsi="Times New Roman" w:cs="Times New Roman" w:eastAsia="Times New Roman"/>
          <w:sz w:val="28"/>
        </w:rPr>
      </w:r>
      <w:r>
        <w:rPr>
          <w:rStyle w:val="833"/>
          <w:rFonts w:ascii="Times New Roman" w:hAnsi="Times New Roman" w:cs="Times New Roman" w:eastAsia="Times New Roman"/>
          <w:sz w:val="28"/>
        </w:rPr>
      </w:r>
      <w:r/>
    </w:p>
    <w:p>
      <w:pPr>
        <w:pStyle w:val="1038"/>
        <w:contextualSpacing w:val="true"/>
        <w:jc w:val="center"/>
        <w:pageBreakBefore/>
        <w:spacing w:lineRule="auto" w:line="240" w:after="0" w:afterAutospacing="0" w:before="0" w:beforeAutospacing="0"/>
        <w:tabs>
          <w:tab w:val="left" w:pos="0" w:leader="none"/>
        </w:tabs>
      </w:pPr>
      <w:r>
        <w:rPr>
          <w:rStyle w:val="833"/>
          <w:rFonts w:ascii="Times New Roman" w:hAnsi="Times New Roman"/>
          <w:sz w:val="24"/>
        </w:rPr>
        <w:t xml:space="preserve">I. Отчёт о решении вопросов местного значения Колпашевского</w:t>
        <w:br/>
        <w:t xml:space="preserve">городского поселения в 2022 году</w:t>
      </w:r>
      <w:r/>
    </w:p>
    <w:p>
      <w:pPr>
        <w:pStyle w:val="1035"/>
        <w:contextualSpacing w:val="true"/>
        <w:jc w:val="center"/>
        <w:spacing w:lineRule="auto" w:line="240" w:after="0" w:afterAutospacing="0" w:before="0" w:beforeAutospacing="0"/>
        <w:tabs>
          <w:tab w:val="left" w:pos="0" w:leader="none"/>
        </w:tabs>
      </w:pPr>
      <w:r/>
      <w:r/>
    </w:p>
    <w:p>
      <w:pPr>
        <w:pStyle w:val="1039"/>
        <w:contextualSpacing w:val="true"/>
        <w:jc w:val="center"/>
        <w:spacing w:lineRule="auto" w:line="240" w:after="0" w:afterAutospacing="0" w:before="0" w:beforeAutospacing="0"/>
        <w:tabs>
          <w:tab w:val="left" w:pos="0" w:leader="none"/>
        </w:tabs>
      </w:pPr>
      <w:r>
        <w:rPr>
          <w:rStyle w:val="833"/>
          <w:rFonts w:ascii="Times New Roman" w:hAnsi="Times New Roman"/>
          <w:sz w:val="24"/>
          <w:szCs w:val="24"/>
        </w:rPr>
        <w:t xml:space="preserve">1. Формирование, утверждение, исполнение бюджета поселения и контроль за исполнением данного бюджета</w:t>
      </w:r>
      <w:r/>
    </w:p>
    <w:p>
      <w:pPr>
        <w:pStyle w:val="1030"/>
        <w:ind w:left="0" w:right="0" w:firstLine="737"/>
        <w:jc w:val="both"/>
        <w:spacing w:lineRule="auto" w:line="240" w:after="0" w:before="0"/>
      </w:pPr>
      <w:r>
        <w:t xml:space="preserve">Бюджет муниципального образования «Колпашевское городское поселение» за 2022 год по доходам исполнен в сумме </w:t>
      </w:r>
      <w:r>
        <w:rPr>
          <w:bCs/>
        </w:rPr>
        <w:t xml:space="preserve">428 842,0</w:t>
      </w:r>
      <w:r>
        <w:t xml:space="preserve"> тыс. рублей (диаграмма 1), по расходам — в сумме 426 847,5 тыс. рублей (диаграмма 2).</w:t>
      </w:r>
      <w:r/>
    </w:p>
    <w:p>
      <w:pPr>
        <w:pStyle w:val="1030"/>
        <w:ind w:left="0" w:right="0" w:firstLine="737"/>
        <w:jc w:val="both"/>
        <w:spacing w:lineRule="auto" w:line="240" w:after="0" w:before="0"/>
      </w:pPr>
      <w:r>
        <w:t xml:space="preserve">Темп роста доходов бюджета поселения в 2022 году по отношению к бюджету 2021 год</w:t>
      </w:r>
      <w:r>
        <w:t xml:space="preserve">а составил 141,9 %, темп роста расходов бюджета поселения по отношению к 2021 году составил 142,8%, (приложение 1). По итогам завершения финансового года, бюджет муниципального образования «Колпашевское городское поселение» исполнен с профицитом в размере </w:t>
      </w:r>
      <w:r>
        <w:rPr>
          <w:bCs/>
        </w:rPr>
        <w:t xml:space="preserve">– 1 994,5 </w:t>
      </w:r>
      <w:r>
        <w:t xml:space="preserve">тыс. рублей.</w:t>
      </w:r>
      <w:r/>
    </w:p>
    <w:p>
      <w:pPr>
        <w:pStyle w:val="1030"/>
        <w:contextualSpacing w:val="true"/>
        <w:jc w:val="right"/>
        <w:spacing w:lineRule="auto" w:line="240" w:after="0" w:afterAutospacing="0" w:before="0" w:beforeAutospacing="0"/>
      </w:pPr>
      <w:r>
        <w:t xml:space="preserve">Диаграмм</w:t>
      </w:r>
      <w:r>
        <w:t xml:space="preserve">а 1</w:t>
      </w:r>
      <w:r/>
    </w:p>
    <w:p>
      <w:pPr>
        <w:pStyle w:val="1030"/>
        <w:contextualSpacing w:val="true"/>
        <w:jc w:val="right"/>
        <w:spacing w:lineRule="auto" w:line="240" w:after="0" w:afterAutospacing="0" w:before="0" w:beforeAutospacing="0"/>
      </w:pPr>
      <w:r/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016205" cy="2917617"/>
                <wp:effectExtent l="6350" t="6350" r="6350" b="635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2"/>
                        <a:srcRect l="-26" t="2998" r="-25" b="4703"/>
                        <a:stretch/>
                      </pic:blipFill>
                      <pic:spPr bwMode="auto">
                        <a:xfrm flipH="0" flipV="0">
                          <a:off x="0" y="0"/>
                          <a:ext cx="5016204" cy="2917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95.0pt;height:229.7pt;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right"/>
      </w:pPr>
      <w:r/>
      <w:r/>
    </w:p>
    <w:p>
      <w:pPr>
        <w:jc w:val="right"/>
      </w:pPr>
      <w:r>
        <w:rPr>
          <w:sz w:val="24"/>
        </w:rPr>
        <w:t xml:space="preserve">Диаграмма 2</w:t>
      </w:r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020126" cy="3451121"/>
                <wp:effectExtent l="6350" t="6350" r="6350" b="6350"/>
                <wp:docPr id="2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hidden="0"/>
                        <pic:cNvPicPr/>
                        <pic:nvPr isPhoto="0" userDrawn="0"/>
                      </pic:nvPicPr>
                      <pic:blipFill>
                        <a:blip r:embed="rId13"/>
                        <a:srcRect l="-26" t="3442" r="-25" b="-36"/>
                        <a:stretch/>
                      </pic:blipFill>
                      <pic:spPr bwMode="auto">
                        <a:xfrm flipH="0" flipV="0">
                          <a:off x="0" y="0"/>
                          <a:ext cx="5020125" cy="345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395.3pt;height:271.7pt;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pStyle w:val="1039"/>
        <w:contextualSpacing w:val="true"/>
        <w:jc w:val="center"/>
        <w:spacing w:lineRule="auto" w:line="240" w:after="0" w:afterAutospacing="0" w:before="0" w:beforeAutospacing="0"/>
        <w:tabs>
          <w:tab w:val="left" w:pos="0" w:leader="none"/>
        </w:tabs>
        <w:rPr>
          <w:rStyle w:val="833"/>
          <w:rFonts w:ascii="Times New Roman" w:hAnsi="Times New Roman"/>
          <w:sz w:val="24"/>
          <w:szCs w:val="24"/>
        </w:rPr>
      </w:pPr>
      <w:r>
        <w:rPr>
          <w:rStyle w:val="833"/>
          <w:rFonts w:ascii="Times New Roman" w:hAnsi="Times New Roman"/>
          <w:sz w:val="24"/>
          <w:szCs w:val="24"/>
        </w:rPr>
      </w:r>
      <w:r/>
    </w:p>
    <w:p>
      <w:pPr>
        <w:pStyle w:val="1039"/>
        <w:contextualSpacing w:val="true"/>
        <w:jc w:val="center"/>
        <w:spacing w:lineRule="auto" w:line="240" w:after="0" w:afterAutospacing="0" w:before="0" w:beforeAutospacing="0"/>
        <w:tabs>
          <w:tab w:val="left" w:pos="0" w:leader="none"/>
        </w:tabs>
      </w:pPr>
      <w:r>
        <w:rPr>
          <w:rStyle w:val="833"/>
          <w:rFonts w:ascii="Times New Roman" w:hAnsi="Times New Roman"/>
          <w:sz w:val="24"/>
          <w:szCs w:val="24"/>
        </w:rPr>
        <w:t xml:space="preserve">2. Установление, изменение и отмена местных налогов поселения</w:t>
      </w:r>
      <w:r/>
    </w:p>
    <w:p>
      <w:pPr>
        <w:pStyle w:val="1035"/>
        <w:contextualSpacing w:val="true"/>
        <w:ind w:firstLine="737"/>
        <w:jc w:val="both"/>
        <w:spacing w:lineRule="auto" w:line="240" w:after="0" w:afterAutospacing="0" w:before="0" w:beforeAutospacing="0"/>
      </w:pPr>
      <w:r/>
      <w:r/>
    </w:p>
    <w:p>
      <w:pPr>
        <w:pStyle w:val="1035"/>
        <w:contextualSpacing w:val="true"/>
        <w:ind w:firstLine="737"/>
        <w:jc w:val="both"/>
        <w:spacing w:lineRule="auto" w:line="240" w:after="0" w:afterAutospacing="0" w:before="0" w:beforeAutospacing="0"/>
      </w:pPr>
      <w:r>
        <w:rPr>
          <w:rStyle w:val="833"/>
        </w:rPr>
        <w:t xml:space="preserve">В 202</w:t>
      </w:r>
      <w:r>
        <w:rPr>
          <w:rStyle w:val="833"/>
        </w:rPr>
        <w:t xml:space="preserve">2</w:t>
      </w:r>
      <w:r>
        <w:rPr>
          <w:rStyle w:val="833"/>
        </w:rPr>
        <w:t xml:space="preserve"> году работа по приведению нормативных правовых актов муниципального образования </w:t>
      </w:r>
      <w:r>
        <w:t xml:space="preserve">«</w:t>
      </w:r>
      <w:r>
        <w:rPr>
          <w:rStyle w:val="833"/>
        </w:rPr>
        <w:t xml:space="preserve">Колпашевское городское поселение</w:t>
      </w:r>
      <w:r>
        <w:t xml:space="preserve">» в соответствие с действующим законодательством Российской Федерации не проводилась</w:t>
      </w:r>
      <w:r>
        <w:rPr>
          <w:rStyle w:val="833"/>
        </w:rPr>
        <w:t xml:space="preserve">.</w:t>
      </w:r>
      <w:r>
        <w:rPr>
          <w:rStyle w:val="833"/>
        </w:rPr>
      </w:r>
      <w:r/>
    </w:p>
    <w:p>
      <w:pPr>
        <w:pStyle w:val="1035"/>
        <w:contextualSpacing w:val="true"/>
        <w:ind w:left="0" w:right="0" w:firstLine="737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39"/>
        <w:numPr>
          <w:ilvl w:val="0"/>
          <w:numId w:val="0"/>
        </w:numPr>
        <w:contextualSpacing w:val="true"/>
        <w:ind w:left="576" w:hanging="576"/>
        <w:jc w:val="center"/>
        <w:spacing w:lineRule="auto" w:line="240" w:after="0" w:afterAutospacing="0" w:before="0" w:beforeAutospacing="0"/>
        <w:tabs>
          <w:tab w:val="left" w:pos="0" w:leader="none"/>
        </w:tabs>
        <w:rPr>
          <w:rFonts w:ascii="Times New Roman" w:hAnsi="Times New Roman"/>
          <w:sz w:val="24"/>
          <w:highlight w:val="none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3. Владение, пользование и распоряжение имуществом, находящимся в муниципальной собственности муниципального образования «Колпашевское городское поселение»</w:t>
      </w:r>
      <w:r>
        <w:rPr>
          <w:color w:val="000000"/>
          <w:spacing w:val="-1"/>
          <w:sz w:val="28"/>
          <w:szCs w:val="28"/>
          <w:lang w:val="ru-RU"/>
        </w:rPr>
      </w:r>
      <w:r/>
    </w:p>
    <w:p>
      <w:pPr>
        <w:pStyle w:val="1039"/>
        <w:numPr>
          <w:ilvl w:val="0"/>
          <w:numId w:val="0"/>
        </w:numPr>
        <w:contextualSpacing w:val="true"/>
        <w:ind w:left="576" w:hanging="576"/>
        <w:jc w:val="center"/>
        <w:spacing w:lineRule="auto" w:line="240" w:after="0" w:afterAutospacing="0" w:before="0" w:beforeAutospacing="0"/>
        <w:tabs>
          <w:tab w:val="left" w:pos="0" w:leader="none"/>
        </w:tabs>
        <w:rPr>
          <w:color w:val="000000"/>
          <w:sz w:val="24"/>
        </w:rPr>
      </w:pPr>
      <w:r>
        <w:rPr>
          <w:rFonts w:ascii="Times New Roman" w:hAnsi="Times New Roman"/>
          <w:sz w:val="24"/>
          <w:highlight w:val="none"/>
          <w:lang w:val="ru-RU"/>
        </w:rPr>
      </w:r>
      <w:r>
        <w:rPr>
          <w:rFonts w:ascii="Times New Roman" w:hAnsi="Times New Roman"/>
          <w:sz w:val="24"/>
          <w:highlight w:val="none"/>
          <w:lang w:val="ru-RU"/>
        </w:rPr>
      </w:r>
      <w:r/>
    </w:p>
    <w:p>
      <w:pPr>
        <w:pStyle w:val="1035"/>
        <w:contextualSpacing w:val="true"/>
        <w:ind w:firstLine="709"/>
        <w:jc w:val="both"/>
        <w:spacing w:lineRule="auto" w:line="240" w:after="0" w:afterAutospacing="0" w:before="0" w:beforeAutospacing="0"/>
        <w:rPr>
          <w:lang w:val="ru-RU"/>
        </w:rPr>
      </w:pPr>
      <w:r>
        <w:rPr>
          <w:sz w:val="24"/>
          <w:szCs w:val="24"/>
          <w:lang w:val="ru-RU"/>
        </w:rPr>
        <w:t xml:space="preserve">Балансовая стоимость имущества Реестра муниципальной собственности муниципального образования «Колпашевское городское поселение» «Колпашевское городское поселение» по состоянию:</w:t>
      </w:r>
      <w:r>
        <w:rPr>
          <w:sz w:val="24"/>
          <w:szCs w:val="24"/>
          <w:lang w:val="ru-RU"/>
        </w:rPr>
      </w:r>
      <w:r/>
    </w:p>
    <w:p>
      <w:pPr>
        <w:pStyle w:val="1035"/>
        <w:contextualSpacing w:val="true"/>
        <w:ind w:firstLine="709"/>
        <w:spacing w:lineRule="auto" w:line="240" w:after="0" w:afterAutospacing="0" w:before="0" w:beforeAutospacing="0"/>
        <w:rPr>
          <w:lang w:val="ru-RU"/>
        </w:rPr>
      </w:pPr>
      <w:r>
        <w:rPr>
          <w:sz w:val="24"/>
          <w:szCs w:val="24"/>
          <w:lang w:val="ru-RU"/>
        </w:rPr>
        <w:t xml:space="preserve">- на 01.01.2022 года составила – 1 403 255,10 тысяч рублей</w:t>
      </w:r>
      <w:r>
        <w:rPr>
          <w:sz w:val="24"/>
          <w:szCs w:val="24"/>
          <w:lang w:val="ru-RU"/>
        </w:rPr>
        <w:t xml:space="preserve">;</w:t>
      </w:r>
      <w:r>
        <w:rPr>
          <w:sz w:val="24"/>
          <w:szCs w:val="24"/>
          <w:lang w:val="ru-RU"/>
        </w:rPr>
      </w:r>
      <w:r/>
    </w:p>
    <w:p>
      <w:pPr>
        <w:pStyle w:val="1035"/>
        <w:contextualSpacing w:val="true"/>
        <w:ind w:firstLine="709"/>
        <w:spacing w:lineRule="auto" w:line="240" w:after="0" w:afterAutospacing="0" w:before="0" w:beforeAutospacing="0"/>
        <w:rPr>
          <w:lang w:val="ru-RU"/>
        </w:rPr>
      </w:pPr>
      <w:r>
        <w:rPr>
          <w:sz w:val="24"/>
          <w:szCs w:val="24"/>
          <w:lang w:val="ru-RU"/>
        </w:rPr>
        <w:t xml:space="preserve">- на 01.01.2023 года составила – </w:t>
      </w: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  <w:lang w:val="ru-RU"/>
        </w:rPr>
        <w:t xml:space="preserve">400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464,1</w:t>
      </w:r>
      <w:r>
        <w:rPr>
          <w:sz w:val="24"/>
          <w:szCs w:val="24"/>
          <w:lang w:val="ru-RU"/>
        </w:rPr>
        <w:t xml:space="preserve">0</w:t>
      </w:r>
      <w:r>
        <w:rPr>
          <w:sz w:val="24"/>
          <w:szCs w:val="24"/>
          <w:lang w:val="ru-RU"/>
        </w:rPr>
        <w:t xml:space="preserve"> тысяч рублей</w:t>
      </w:r>
      <w:r>
        <w:rPr>
          <w:sz w:val="24"/>
          <w:szCs w:val="24"/>
          <w:lang w:val="ru-RU"/>
        </w:rPr>
        <w:t xml:space="preserve"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</w:r>
      <w:r/>
    </w:p>
    <w:p>
      <w:pPr>
        <w:pStyle w:val="1035"/>
        <w:contextualSpacing w:val="true"/>
        <w:ind w:firstLine="709"/>
        <w:jc w:val="both"/>
        <w:spacing w:lineRule="auto" w:line="240" w:after="0" w:afterAutospacing="0" w:before="0" w:beforeAutospacing="0"/>
        <w:rPr>
          <w:color w:val="000000"/>
          <w:lang w:val="ru-RU"/>
        </w:rPr>
      </w:pPr>
      <w:r>
        <w:rPr>
          <w:sz w:val="24"/>
          <w:szCs w:val="24"/>
          <w:lang w:val="ru-RU"/>
        </w:rPr>
        <w:t xml:space="preserve">Подготовлено </w:t>
      </w:r>
      <w:r>
        <w:rPr>
          <w:sz w:val="24"/>
          <w:szCs w:val="24"/>
          <w:lang w:val="ru-RU"/>
        </w:rPr>
        <w:t xml:space="preserve">74</w:t>
      </w:r>
      <w:r>
        <w:rPr>
          <w:sz w:val="24"/>
          <w:szCs w:val="24"/>
          <w:lang w:val="ru-RU"/>
        </w:rPr>
        <w:t xml:space="preserve"> проект</w:t>
      </w:r>
      <w:r>
        <w:rPr>
          <w:sz w:val="24"/>
          <w:szCs w:val="24"/>
          <w:lang w:val="ru-RU"/>
        </w:rPr>
        <w:t xml:space="preserve">а</w:t>
      </w:r>
      <w:r>
        <w:rPr>
          <w:sz w:val="24"/>
          <w:szCs w:val="24"/>
          <w:lang w:val="ru-RU"/>
        </w:rPr>
        <w:t xml:space="preserve"> постановлений и распоряжений Администрации Колпашевского городского поселения по управлению и распоряжению муниципальным имуществом.</w:t>
      </w:r>
      <w:r>
        <w:rPr>
          <w:color w:val="000000"/>
          <w:sz w:val="24"/>
          <w:szCs w:val="24"/>
          <w:lang w:val="ru-RU"/>
        </w:rPr>
      </w:r>
      <w:r/>
    </w:p>
    <w:p>
      <w:pPr>
        <w:pStyle w:val="1035"/>
        <w:contextualSpacing w:val="true"/>
        <w:ind w:firstLine="709"/>
        <w:jc w:val="both"/>
        <w:spacing w:lineRule="auto" w:line="240" w:after="0" w:afterAutospacing="0" w:before="0" w:beforeAutospacing="0"/>
        <w:rPr>
          <w:color w:val="000000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 рамках исполнения муниципальных контрактов, по </w:t>
      </w:r>
      <w:r>
        <w:rPr>
          <w:color w:val="000000"/>
          <w:sz w:val="24"/>
          <w:szCs w:val="24"/>
          <w:lang w:val="ru-RU"/>
        </w:rPr>
        <w:t xml:space="preserve">35 </w:t>
      </w:r>
      <w:r>
        <w:rPr>
          <w:color w:val="000000"/>
          <w:sz w:val="24"/>
          <w:szCs w:val="24"/>
          <w:lang w:val="ru-RU"/>
        </w:rPr>
        <w:t xml:space="preserve">объектам изготовлена техническая документация, в том числе:</w:t>
      </w:r>
      <w:r>
        <w:rPr>
          <w:color w:val="000000"/>
          <w:sz w:val="24"/>
          <w:szCs w:val="24"/>
          <w:lang w:val="ru-RU"/>
        </w:rPr>
      </w:r>
      <w:r/>
    </w:p>
    <w:p>
      <w:pPr>
        <w:pStyle w:val="1035"/>
        <w:contextualSpacing w:val="true"/>
        <w:ind w:firstLine="709"/>
        <w:jc w:val="both"/>
        <w:spacing w:lineRule="auto" w:line="240" w:after="0" w:afterAutospacing="0" w:before="0" w:beforeAutospacing="0"/>
        <w:rPr>
          <w:color w:val="000000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Кадастровые паспорта на</w:t>
      </w:r>
      <w:r>
        <w:rPr>
          <w:color w:val="000000"/>
          <w:sz w:val="24"/>
          <w:szCs w:val="24"/>
          <w:lang w:val="ru-RU"/>
        </w:rPr>
        <w:t xml:space="preserve"> 26</w:t>
      </w:r>
      <w:r>
        <w:rPr>
          <w:color w:val="000000"/>
          <w:sz w:val="24"/>
          <w:szCs w:val="24"/>
          <w:lang w:val="ru-RU"/>
        </w:rPr>
        <w:t xml:space="preserve"> сооружени</w:t>
      </w:r>
      <w:r>
        <w:rPr>
          <w:color w:val="000000"/>
          <w:sz w:val="24"/>
          <w:szCs w:val="24"/>
          <w:lang w:val="ru-RU"/>
        </w:rPr>
        <w:t xml:space="preserve">й</w:t>
      </w:r>
      <w:r>
        <w:rPr>
          <w:color w:val="000000"/>
          <w:sz w:val="24"/>
          <w:szCs w:val="24"/>
          <w:lang w:val="ru-RU"/>
        </w:rPr>
        <w:t xml:space="preserve">;</w:t>
      </w:r>
      <w:r>
        <w:rPr>
          <w:color w:val="000000"/>
          <w:sz w:val="24"/>
          <w:szCs w:val="24"/>
          <w:lang w:val="ru-RU"/>
        </w:rPr>
      </w:r>
      <w:r/>
    </w:p>
    <w:p>
      <w:pPr>
        <w:pStyle w:val="1035"/>
        <w:contextualSpacing w:val="true"/>
        <w:ind w:firstLine="709"/>
        <w:jc w:val="both"/>
        <w:spacing w:lineRule="auto" w:line="240" w:after="0" w:afterAutospacing="0" w:before="0" w:beforeAutospacing="0"/>
        <w:rPr>
          <w:color w:val="000000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Межевые планы на </w:t>
      </w:r>
      <w:r>
        <w:rPr>
          <w:color w:val="000000"/>
          <w:sz w:val="24"/>
          <w:szCs w:val="24"/>
          <w:lang w:val="ru-RU"/>
        </w:rPr>
        <w:t xml:space="preserve">30</w:t>
      </w:r>
      <w:r>
        <w:rPr>
          <w:color w:val="000000"/>
          <w:sz w:val="24"/>
          <w:szCs w:val="24"/>
          <w:lang w:val="ru-RU"/>
        </w:rPr>
        <w:t xml:space="preserve"> земельных участков</w:t>
      </w:r>
      <w:r>
        <w:rPr>
          <w:color w:val="000000"/>
          <w:sz w:val="24"/>
          <w:szCs w:val="24"/>
          <w:lang w:val="ru-RU"/>
        </w:rPr>
        <w:t xml:space="preserve">.</w:t>
      </w:r>
      <w:r>
        <w:rPr>
          <w:color w:val="000000"/>
          <w:sz w:val="24"/>
          <w:szCs w:val="24"/>
          <w:lang w:val="ru-RU"/>
        </w:rPr>
      </w:r>
      <w:r/>
    </w:p>
    <w:p>
      <w:pPr>
        <w:pStyle w:val="1026"/>
        <w:contextualSpacing w:val="true"/>
        <w:ind w:left="0" w:firstLine="709"/>
        <w:jc w:val="both"/>
        <w:spacing w:lineRule="auto" w:line="240" w:after="0" w:afterAutospacing="0" w:before="0" w:beforeAutospacing="0"/>
        <w:rPr>
          <w:lang w:val="ru-RU"/>
        </w:rPr>
      </w:pPr>
      <w:r>
        <w:rPr>
          <w:sz w:val="24"/>
          <w:szCs w:val="24"/>
          <w:lang w:val="ru-RU"/>
        </w:rPr>
        <w:t xml:space="preserve">Проведена оценка размера арендной платы, рыночной стоимости и технического состояния объектов муниципальной собственности в отношении </w:t>
      </w:r>
      <w:r>
        <w:rPr>
          <w:sz w:val="24"/>
          <w:szCs w:val="24"/>
          <w:lang w:val="ru-RU"/>
        </w:rPr>
        <w:t xml:space="preserve">17</w:t>
      </w:r>
      <w:r>
        <w:rPr>
          <w:sz w:val="24"/>
          <w:szCs w:val="24"/>
          <w:lang w:val="ru-RU"/>
        </w:rPr>
        <w:t xml:space="preserve"> объект</w:t>
      </w:r>
      <w:r>
        <w:rPr>
          <w:sz w:val="24"/>
          <w:szCs w:val="24"/>
          <w:lang w:val="ru-RU"/>
        </w:rPr>
        <w:t xml:space="preserve">ов</w:t>
      </w:r>
      <w:r>
        <w:rPr>
          <w:sz w:val="24"/>
          <w:szCs w:val="24"/>
          <w:lang w:val="ru-RU"/>
        </w:rPr>
        <w:t xml:space="preserve">, в том числе:</w:t>
      </w:r>
      <w:r>
        <w:rPr>
          <w:sz w:val="24"/>
          <w:szCs w:val="24"/>
          <w:lang w:val="ru-RU"/>
        </w:rPr>
      </w:r>
      <w:r/>
    </w:p>
    <w:p>
      <w:pPr>
        <w:pStyle w:val="1026"/>
        <w:contextualSpacing w:val="true"/>
        <w:ind w:left="0" w:firstLine="709"/>
        <w:jc w:val="both"/>
        <w:spacing w:lineRule="auto" w:line="240" w:after="0" w:afterAutospacing="0" w:before="0" w:beforeAutospacing="0"/>
      </w:pPr>
      <w:r>
        <w:rPr>
          <w:sz w:val="24"/>
          <w:szCs w:val="24"/>
          <w:lang w:val="ru-RU"/>
        </w:rPr>
        <w:t xml:space="preserve">- здания, помещения –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  <w:lang w:val="ru-RU"/>
        </w:rPr>
        <w:t xml:space="preserve">;</w:t>
      </w:r>
      <w:r>
        <w:rPr>
          <w:sz w:val="24"/>
          <w:szCs w:val="24"/>
        </w:rPr>
      </w:r>
      <w:r/>
    </w:p>
    <w:p>
      <w:pPr>
        <w:pStyle w:val="1026"/>
        <w:contextualSpacing w:val="true"/>
        <w:ind w:left="0" w:firstLine="709"/>
        <w:jc w:val="both"/>
        <w:spacing w:lineRule="auto" w:line="240" w:after="0" w:afterAutospacing="0" w:before="0" w:beforeAutospacing="0"/>
        <w:rPr>
          <w:lang w:val="ru-RU"/>
        </w:rPr>
      </w:pPr>
      <w:r>
        <w:rPr>
          <w:sz w:val="24"/>
          <w:szCs w:val="24"/>
          <w:lang w:val="ru-RU"/>
        </w:rPr>
        <w:t xml:space="preserve">- земельных участков – 3;</w:t>
      </w:r>
      <w:r>
        <w:rPr>
          <w:sz w:val="24"/>
          <w:szCs w:val="24"/>
          <w:lang w:val="ru-RU"/>
        </w:rPr>
      </w:r>
      <w:r/>
    </w:p>
    <w:p>
      <w:pPr>
        <w:pStyle w:val="1026"/>
        <w:contextualSpacing w:val="true"/>
        <w:ind w:left="0" w:firstLine="709"/>
        <w:jc w:val="both"/>
        <w:spacing w:lineRule="auto" w:line="240" w:after="0" w:afterAutospacing="0" w:before="0" w:beforeAutospacing="0"/>
        <w:rPr>
          <w:lang w:val="ru-RU"/>
        </w:rPr>
      </w:pPr>
      <w:r>
        <w:rPr>
          <w:sz w:val="24"/>
          <w:szCs w:val="24"/>
          <w:lang w:val="ru-RU"/>
        </w:rPr>
        <w:t xml:space="preserve">- прочего имущества</w:t>
      </w:r>
      <w:r>
        <w:rPr>
          <w:sz w:val="24"/>
          <w:szCs w:val="24"/>
          <w:lang w:val="ru-RU"/>
        </w:rPr>
        <w:t xml:space="preserve"> –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13</w:t>
      </w:r>
      <w:r>
        <w:rPr>
          <w:sz w:val="24"/>
          <w:szCs w:val="24"/>
          <w:lang w:val="ru-RU"/>
        </w:rPr>
        <w:t xml:space="preserve"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</w:r>
      <w:r/>
    </w:p>
    <w:p>
      <w:pPr>
        <w:pStyle w:val="1026"/>
        <w:contextualSpacing w:val="true"/>
        <w:ind w:left="0" w:firstLine="709"/>
        <w:jc w:val="both"/>
        <w:spacing w:lineRule="auto" w:line="240" w:after="0" w:afterAutospacing="0" w:before="0" w:beforeAutospacing="0"/>
        <w:rPr>
          <w:lang w:val="ru-RU"/>
        </w:rPr>
      </w:pPr>
      <w:r>
        <w:rPr>
          <w:sz w:val="24"/>
          <w:szCs w:val="24"/>
          <w:lang w:val="ru-RU"/>
        </w:rPr>
        <w:t xml:space="preserve">Заключено </w:t>
      </w:r>
      <w:r>
        <w:rPr>
          <w:sz w:val="24"/>
          <w:szCs w:val="24"/>
          <w:lang w:val="ru-RU"/>
        </w:rPr>
        <w:t xml:space="preserve">6</w:t>
      </w:r>
      <w:r>
        <w:rPr>
          <w:sz w:val="24"/>
          <w:szCs w:val="24"/>
          <w:lang w:val="ru-RU"/>
        </w:rPr>
        <w:t xml:space="preserve"> договор</w:t>
      </w:r>
      <w:r>
        <w:rPr>
          <w:sz w:val="24"/>
          <w:szCs w:val="24"/>
          <w:lang w:val="ru-RU"/>
        </w:rPr>
        <w:t xml:space="preserve">ов</w:t>
      </w:r>
      <w:r>
        <w:rPr>
          <w:sz w:val="24"/>
          <w:szCs w:val="24"/>
          <w:lang w:val="ru-RU"/>
        </w:rPr>
        <w:t xml:space="preserve"> аренды на муниципальное имущество, </w:t>
      </w:r>
      <w:r>
        <w:rPr>
          <w:sz w:val="24"/>
          <w:szCs w:val="24"/>
          <w:lang w:val="ru-RU"/>
        </w:rPr>
        <w:t xml:space="preserve">4</w:t>
      </w:r>
      <w:r>
        <w:rPr>
          <w:sz w:val="24"/>
          <w:szCs w:val="24"/>
          <w:lang w:val="ru-RU"/>
        </w:rPr>
        <w:t xml:space="preserve">5</w:t>
      </w:r>
      <w:r>
        <w:rPr>
          <w:sz w:val="24"/>
          <w:szCs w:val="24"/>
          <w:lang w:val="ru-RU"/>
        </w:rPr>
        <w:t xml:space="preserve"> договор</w:t>
      </w:r>
      <w:r>
        <w:rPr>
          <w:sz w:val="24"/>
          <w:szCs w:val="24"/>
          <w:lang w:val="ru-RU"/>
        </w:rPr>
        <w:t xml:space="preserve">ов </w:t>
      </w:r>
      <w:r>
        <w:rPr>
          <w:sz w:val="24"/>
          <w:szCs w:val="24"/>
          <w:lang w:val="ru-RU"/>
        </w:rPr>
        <w:t xml:space="preserve">социального найма жилых помещений.</w:t>
      </w:r>
      <w:r>
        <w:rPr>
          <w:sz w:val="24"/>
          <w:szCs w:val="24"/>
          <w:lang w:val="ru-RU"/>
        </w:rPr>
      </w:r>
      <w:r/>
    </w:p>
    <w:p>
      <w:pPr>
        <w:pStyle w:val="1026"/>
        <w:contextualSpacing w:val="true"/>
        <w:ind w:left="0" w:firstLine="709"/>
        <w:jc w:val="both"/>
        <w:spacing w:lineRule="auto" w:line="240" w:after="0" w:afterAutospacing="0" w:before="0" w:beforeAutospacing="0"/>
        <w:rPr>
          <w:lang w:val="ru-RU"/>
        </w:rPr>
      </w:pPr>
      <w:r>
        <w:rPr>
          <w:sz w:val="24"/>
          <w:szCs w:val="24"/>
          <w:lang w:val="ru-RU"/>
        </w:rPr>
        <w:t xml:space="preserve">Заключено </w:t>
      </w:r>
      <w:r>
        <w:rPr>
          <w:sz w:val="24"/>
          <w:szCs w:val="24"/>
          <w:lang w:val="ru-RU"/>
        </w:rPr>
        <w:t xml:space="preserve">40</w:t>
      </w:r>
      <w:r>
        <w:rPr>
          <w:sz w:val="24"/>
          <w:szCs w:val="24"/>
          <w:lang w:val="ru-RU"/>
        </w:rPr>
        <w:t xml:space="preserve"> договоров на передачу в собственность граждан жилых помещений.</w:t>
      </w:r>
      <w:r>
        <w:rPr>
          <w:sz w:val="24"/>
          <w:szCs w:val="24"/>
          <w:lang w:val="ru-RU"/>
        </w:rPr>
      </w:r>
      <w:r/>
    </w:p>
    <w:p>
      <w:pPr>
        <w:pStyle w:val="1026"/>
        <w:contextualSpacing w:val="true"/>
        <w:ind w:left="0" w:firstLine="709"/>
        <w:jc w:val="both"/>
        <w:spacing w:lineRule="auto" w:line="240" w:after="0" w:afterAutospacing="0" w:before="0" w:beforeAutospacing="0"/>
        <w:rPr>
          <w:lang w:val="ru-RU"/>
        </w:rPr>
      </w:pPr>
      <w:r>
        <w:rPr>
          <w:sz w:val="24"/>
          <w:szCs w:val="24"/>
          <w:lang w:val="ru-RU"/>
        </w:rPr>
        <w:t xml:space="preserve">Получено доходов в бюджет Колпашевского городского поселения от администрируемых МКУ «Имущество» источников дохода:</w:t>
      </w:r>
      <w:r>
        <w:rPr>
          <w:sz w:val="24"/>
          <w:szCs w:val="24"/>
          <w:lang w:val="ru-RU"/>
        </w:rPr>
      </w:r>
      <w:r/>
    </w:p>
    <w:p>
      <w:pPr>
        <w:pStyle w:val="1026"/>
        <w:contextualSpacing w:val="true"/>
        <w:ind w:left="0" w:firstLine="709"/>
        <w:jc w:val="both"/>
        <w:spacing w:lineRule="auto" w:line="240" w:after="0" w:afterAutospacing="0" w:before="0" w:beforeAutospacing="0"/>
        <w:rPr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/>
    </w:p>
    <w:tbl>
      <w:tblPr>
        <w:tblW w:w="0" w:type="auto"/>
        <w:tblInd w:w="113" w:type="dxa"/>
        <w:tblCellMar>
          <w:left w:w="11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27"/>
        <w:gridCol w:w="2409"/>
        <w:gridCol w:w="2400"/>
        <w:gridCol w:w="2703"/>
      </w:tblGrid>
      <w:tr>
        <w:trPr/>
        <w:tc>
          <w:tcPr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1026"/>
              <w:contextualSpacing w:val="true"/>
              <w:ind w:left="0" w:firstLine="46"/>
              <w:jc w:val="center"/>
              <w:spacing w:lineRule="auto" w:line="240" w:after="0" w:afterAutospacing="0" w:before="0" w:beforeAutospacing="0"/>
              <w:rPr>
                <w:lang w:val="ru-RU"/>
              </w:rPr>
            </w:pPr>
            <w:r>
              <w:rPr>
                <w:sz w:val="24"/>
                <w:szCs w:val="24"/>
              </w:rPr>
              <w:t xml:space="preserve">Наименование показателя</w:t>
            </w:r>
            <w:r>
              <w:rPr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1026"/>
              <w:contextualSpacing w:val="true"/>
              <w:ind w:left="0" w:firstLine="46"/>
              <w:jc w:val="center"/>
              <w:spacing w:lineRule="auto" w:line="240" w:after="0" w:afterAutospacing="0" w:before="0" w:beforeAutospacing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План на 202</w:t>
            </w:r>
            <w:r>
              <w:rPr>
                <w:sz w:val="24"/>
                <w:szCs w:val="24"/>
                <w:lang w:val="ru-RU"/>
              </w:rPr>
              <w:t xml:space="preserve">2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1026"/>
              <w:contextualSpacing w:val="true"/>
              <w:ind w:left="0" w:firstLine="46"/>
              <w:jc w:val="center"/>
              <w:spacing w:lineRule="auto" w:line="240" w:after="0" w:afterAutospacing="0" w:before="0" w:beforeAutospacing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(тысяч руб.)</w:t>
            </w:r>
            <w:r>
              <w:rPr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2400" w:type="dxa"/>
            <w:vAlign w:val="top"/>
            <w:textDirection w:val="lrTb"/>
            <w:noWrap w:val="false"/>
          </w:tcPr>
          <w:p>
            <w:pPr>
              <w:pStyle w:val="1026"/>
              <w:contextualSpacing w:val="true"/>
              <w:ind w:left="0" w:firstLine="46"/>
              <w:jc w:val="center"/>
              <w:spacing w:lineRule="auto" w:line="240" w:after="0" w:afterAutospacing="0" w:before="0" w:beforeAutospacing="0"/>
            </w:pPr>
            <w:r>
              <w:rPr>
                <w:sz w:val="24"/>
                <w:szCs w:val="24"/>
              </w:rPr>
              <w:t xml:space="preserve">Факт </w:t>
            </w:r>
            <w:r>
              <w:rPr>
                <w:sz w:val="24"/>
                <w:szCs w:val="24"/>
                <w:lang w:val="ru-RU"/>
              </w:rPr>
              <w:t xml:space="preserve">2022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1026"/>
              <w:contextualSpacing w:val="true"/>
              <w:ind w:left="0" w:firstLine="46"/>
              <w:jc w:val="center"/>
              <w:spacing w:lineRule="auto" w:line="240" w:after="0" w:afterAutospacing="0" w:before="0" w:beforeAutospacing="0"/>
            </w:pPr>
            <w:r>
              <w:rPr>
                <w:sz w:val="24"/>
                <w:szCs w:val="24"/>
              </w:rPr>
              <w:t xml:space="preserve">(тыс</w:t>
            </w:r>
            <w:r>
              <w:rPr>
                <w:sz w:val="24"/>
                <w:szCs w:val="24"/>
                <w:lang w:val="ru-RU"/>
              </w:rPr>
              <w:t xml:space="preserve">яч</w:t>
            </w:r>
            <w:r>
              <w:rPr>
                <w:sz w:val="24"/>
                <w:szCs w:val="24"/>
              </w:rPr>
              <w:t xml:space="preserve"> руб.)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703" w:type="dxa"/>
            <w:vAlign w:val="top"/>
            <w:textDirection w:val="lrTb"/>
            <w:noWrap w:val="false"/>
          </w:tcPr>
          <w:p>
            <w:pPr>
              <w:pStyle w:val="1026"/>
              <w:contextualSpacing w:val="true"/>
              <w:ind w:left="0" w:firstLine="46"/>
              <w:jc w:val="center"/>
              <w:spacing w:lineRule="auto" w:line="240" w:after="0" w:afterAutospacing="0" w:before="0" w:beforeAutospacing="0"/>
            </w:pPr>
            <w:r>
              <w:rPr>
                <w:sz w:val="24"/>
                <w:szCs w:val="24"/>
              </w:rPr>
              <w:t xml:space="preserve">% выполнения годового плана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1026"/>
              <w:contextualSpacing w:val="true"/>
              <w:ind w:left="0"/>
              <w:jc w:val="center"/>
              <w:spacing w:lineRule="auto" w:line="240" w:after="0" w:afterAutospacing="0" w:before="0" w:beforeAutospacing="0"/>
              <w:rPr>
                <w:lang w:val="ru-RU"/>
              </w:rPr>
            </w:pPr>
            <w:r>
              <w:rPr>
                <w:sz w:val="24"/>
                <w:szCs w:val="24"/>
              </w:rPr>
              <w:t xml:space="preserve">Доходы всего:</w:t>
            </w:r>
            <w:r>
              <w:rPr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1026"/>
              <w:contextualSpacing w:val="true"/>
              <w:ind w:left="0" w:firstLine="284"/>
              <w:jc w:val="center"/>
              <w:spacing w:lineRule="auto" w:line="240" w:after="0" w:afterAutospacing="0" w:before="0" w:beforeAutospacing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9236,1</w:t>
            </w:r>
            <w:r>
              <w:rPr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2400" w:type="dxa"/>
            <w:vAlign w:val="top"/>
            <w:textDirection w:val="lrTb"/>
            <w:noWrap w:val="false"/>
          </w:tcPr>
          <w:p>
            <w:pPr>
              <w:pStyle w:val="1026"/>
              <w:contextualSpacing w:val="true"/>
              <w:ind w:left="0" w:firstLine="284"/>
              <w:jc w:val="center"/>
              <w:spacing w:lineRule="auto" w:line="240" w:after="0" w:afterAutospacing="0" w:before="0" w:beforeAutospacing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9777,1</w:t>
            </w:r>
            <w:r>
              <w:rPr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703" w:type="dxa"/>
            <w:vAlign w:val="top"/>
            <w:textDirection w:val="lrTb"/>
            <w:noWrap w:val="false"/>
          </w:tcPr>
          <w:p>
            <w:pPr>
              <w:pStyle w:val="1026"/>
              <w:contextualSpacing w:val="true"/>
              <w:ind w:left="0" w:firstLine="284"/>
              <w:jc w:val="center"/>
              <w:spacing w:lineRule="auto" w:line="240" w:after="0" w:afterAutospacing="0" w:before="0" w:beforeAutospacing="0"/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  <w:t xml:space="preserve">05,86</w:t>
            </w:r>
            <w:r/>
          </w:p>
        </w:tc>
      </w:tr>
    </w:tbl>
    <w:p>
      <w:pPr>
        <w:pStyle w:val="1026"/>
        <w:contextualSpacing w:val="true"/>
        <w:ind w:left="0" w:firstLine="709"/>
        <w:jc w:val="both"/>
        <w:spacing w:lineRule="auto" w:line="240" w:after="0" w:afterAutospacing="0" w:before="0" w:beforeAutospacing="0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026"/>
        <w:contextualSpacing w:val="true"/>
        <w:ind w:left="0" w:firstLine="709"/>
        <w:jc w:val="both"/>
        <w:spacing w:lineRule="auto" w:line="240" w:after="0" w:afterAutospacing="0" w:before="0" w:beforeAutospacing="0"/>
      </w:pPr>
      <w:r>
        <w:rPr>
          <w:sz w:val="24"/>
          <w:szCs w:val="24"/>
          <w:lang w:val="ru-RU"/>
        </w:rPr>
        <w:t xml:space="preserve">Проведена следующая судебная работа:</w:t>
      </w:r>
      <w:r/>
    </w:p>
    <w:p>
      <w:pPr>
        <w:pStyle w:val="1026"/>
        <w:contextualSpacing w:val="true"/>
        <w:ind w:left="0" w:firstLine="709"/>
        <w:jc w:val="both"/>
        <w:spacing w:lineRule="auto" w:line="240" w:after="0" w:afterAutospacing="0" w:before="0" w:beforeAutospacing="0"/>
        <w:rPr>
          <w:lang w:val="ru-RU"/>
        </w:rPr>
      </w:pPr>
      <w:r>
        <w:rPr>
          <w:sz w:val="24"/>
          <w:szCs w:val="24"/>
          <w:lang w:val="ru-RU"/>
        </w:rPr>
        <w:t xml:space="preserve">Подготовлено и направлено </w:t>
      </w:r>
      <w:r>
        <w:rPr>
          <w:sz w:val="24"/>
          <w:szCs w:val="24"/>
          <w:lang w:val="ru-RU"/>
        </w:rPr>
        <w:t xml:space="preserve">86</w:t>
      </w:r>
      <w:r>
        <w:rPr>
          <w:sz w:val="24"/>
          <w:szCs w:val="24"/>
          <w:lang w:val="ru-RU"/>
        </w:rPr>
        <w:t xml:space="preserve"> претензий арендаторам муниципального имущества с требованием оплаты образовавшейся задолженности за аренду муниципального имущества.</w:t>
      </w:r>
      <w:r>
        <w:rPr>
          <w:sz w:val="24"/>
          <w:szCs w:val="24"/>
          <w:lang w:val="ru-RU"/>
        </w:rPr>
      </w:r>
      <w:r/>
    </w:p>
    <w:p>
      <w:pPr>
        <w:pStyle w:val="1026"/>
        <w:contextualSpacing w:val="true"/>
        <w:ind w:left="0" w:firstLine="709"/>
        <w:jc w:val="both"/>
        <w:spacing w:lineRule="auto" w:line="240" w:after="0" w:afterAutospacing="0" w:before="0" w:beforeAutospacing="0"/>
        <w:rPr>
          <w:color w:val="000000"/>
          <w:lang w:val="ru-RU"/>
        </w:rPr>
      </w:pPr>
      <w:r>
        <w:rPr>
          <w:sz w:val="24"/>
          <w:szCs w:val="24"/>
          <w:lang w:val="ru-RU"/>
        </w:rPr>
        <w:t xml:space="preserve">Подготовлено и направлено </w:t>
      </w:r>
      <w:r>
        <w:rPr>
          <w:sz w:val="24"/>
          <w:szCs w:val="24"/>
          <w:lang w:val="ru-RU"/>
        </w:rPr>
        <w:t xml:space="preserve">128</w:t>
      </w:r>
      <w:r>
        <w:rPr>
          <w:sz w:val="24"/>
          <w:szCs w:val="24"/>
          <w:lang w:val="ru-RU"/>
        </w:rPr>
        <w:t xml:space="preserve"> исковых заявлен</w:t>
      </w:r>
      <w:r>
        <w:rPr>
          <w:sz w:val="24"/>
          <w:szCs w:val="24"/>
          <w:lang w:val="ru-RU"/>
        </w:rPr>
        <w:t xml:space="preserve">ий</w:t>
      </w:r>
      <w:r>
        <w:rPr>
          <w:sz w:val="24"/>
          <w:szCs w:val="24"/>
          <w:lang w:val="ru-RU"/>
        </w:rPr>
        <w:t xml:space="preserve"> о взыскании задолженности за арендную плату</w:t>
      </w:r>
      <w:r>
        <w:rPr>
          <w:sz w:val="24"/>
          <w:szCs w:val="24"/>
          <w:lang w:val="ru-RU"/>
        </w:rPr>
        <w:t xml:space="preserve"> и найм жилья</w:t>
      </w:r>
      <w:r>
        <w:rPr>
          <w:sz w:val="24"/>
          <w:szCs w:val="24"/>
          <w:lang w:val="ru-RU"/>
        </w:rPr>
        <w:t xml:space="preserve"> в суд.</w:t>
      </w:r>
      <w:r>
        <w:rPr>
          <w:color w:val="000000"/>
          <w:sz w:val="24"/>
          <w:szCs w:val="24"/>
          <w:lang w:val="ru-RU"/>
        </w:rPr>
      </w:r>
      <w:r/>
    </w:p>
    <w:p>
      <w:pPr>
        <w:pStyle w:val="1035"/>
        <w:contextualSpacing w:val="true"/>
        <w:ind w:firstLine="709"/>
        <w:jc w:val="both"/>
        <w:spacing w:lineRule="auto" w:line="240" w:after="0" w:afterAutospacing="0" w:before="0" w:beforeAutospacing="0"/>
        <w:rPr>
          <w:color w:val="000000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Приобретено в муниципальную собственность </w:t>
      </w:r>
      <w:r>
        <w:rPr>
          <w:color w:val="000000"/>
          <w:sz w:val="24"/>
          <w:szCs w:val="24"/>
          <w:lang w:val="ru-RU"/>
        </w:rPr>
        <w:t xml:space="preserve">9</w:t>
      </w:r>
      <w:r>
        <w:rPr>
          <w:color w:val="000000"/>
          <w:sz w:val="24"/>
          <w:szCs w:val="24"/>
          <w:lang w:val="ru-RU"/>
        </w:rPr>
        <w:t xml:space="preserve"> жилых помещений для обеспечения жильем-сирот и лиц из их категории.</w:t>
      </w:r>
      <w:r>
        <w:rPr>
          <w:color w:val="000000"/>
          <w:sz w:val="24"/>
          <w:szCs w:val="24"/>
          <w:lang w:val="ru-RU"/>
        </w:rPr>
      </w:r>
      <w:r/>
    </w:p>
    <w:p>
      <w:pPr>
        <w:pStyle w:val="1035"/>
        <w:contextualSpacing w:val="true"/>
        <w:ind w:firstLine="709"/>
        <w:jc w:val="both"/>
        <w:spacing w:lineRule="auto" w:line="240" w:after="0" w:afterAutospacing="0" w:before="0" w:beforeAutospacing="0"/>
        <w:rPr>
          <w:color w:val="000000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Во исполнение </w:t>
      </w:r>
      <w:r>
        <w:rPr>
          <w:color w:val="000000"/>
          <w:sz w:val="24"/>
          <w:szCs w:val="24"/>
          <w:lang w:val="ru-RU"/>
        </w:rPr>
        <w:t xml:space="preserve">пункта 40 части 1 статьи 14 </w:t>
      </w:r>
      <w:r>
        <w:rPr>
          <w:color w:val="000000"/>
          <w:sz w:val="24"/>
          <w:szCs w:val="24"/>
          <w:lang w:val="ru-RU"/>
        </w:rPr>
        <w:t xml:space="preserve">Федеральн</w:t>
      </w:r>
      <w:r>
        <w:rPr>
          <w:color w:val="000000"/>
          <w:sz w:val="24"/>
          <w:szCs w:val="24"/>
          <w:lang w:val="ru-RU"/>
        </w:rPr>
        <w:t xml:space="preserve">ого</w:t>
      </w:r>
      <w:r>
        <w:rPr>
          <w:color w:val="000000"/>
          <w:sz w:val="24"/>
          <w:szCs w:val="24"/>
          <w:lang w:val="ru-RU"/>
        </w:rPr>
        <w:t xml:space="preserve"> закон</w:t>
      </w:r>
      <w:r>
        <w:rPr>
          <w:color w:val="000000"/>
          <w:sz w:val="24"/>
          <w:szCs w:val="24"/>
          <w:lang w:val="ru-RU"/>
        </w:rPr>
        <w:t xml:space="preserve">а</w:t>
      </w:r>
      <w:r>
        <w:rPr>
          <w:color w:val="000000"/>
          <w:sz w:val="24"/>
          <w:szCs w:val="24"/>
          <w:lang w:val="ru-RU"/>
        </w:rPr>
        <w:t xml:space="preserve"> от 06.10.2003 </w:t>
      </w:r>
      <w:r>
        <w:rPr>
          <w:color w:val="000000"/>
          <w:sz w:val="24"/>
          <w:szCs w:val="24"/>
          <w:lang w:val="ru-RU"/>
        </w:rPr>
        <w:t xml:space="preserve">№ 131-ФЗ «</w:t>
      </w:r>
      <w:r>
        <w:rPr>
          <w:color w:val="000000"/>
          <w:sz w:val="24"/>
          <w:szCs w:val="24"/>
          <w:lang w:val="ru-RU"/>
        </w:rPr>
        <w:t xml:space="preserve">Об общих принципах организации местного самоуп</w:t>
      </w:r>
      <w:r>
        <w:rPr>
          <w:color w:val="000000"/>
          <w:sz w:val="24"/>
          <w:szCs w:val="24"/>
          <w:lang w:val="ru-RU"/>
        </w:rPr>
        <w:t xml:space="preserve">равления в Российской Федерации», </w:t>
      </w:r>
      <w:r>
        <w:rPr>
          <w:color w:val="000000"/>
          <w:sz w:val="24"/>
          <w:szCs w:val="24"/>
          <w:lang w:val="ru-RU"/>
        </w:rPr>
        <w:t xml:space="preserve">Федеральн</w:t>
      </w:r>
      <w:r>
        <w:rPr>
          <w:color w:val="000000"/>
          <w:sz w:val="24"/>
          <w:szCs w:val="24"/>
          <w:lang w:val="ru-RU"/>
        </w:rPr>
        <w:t xml:space="preserve">ого</w:t>
      </w:r>
      <w:r>
        <w:rPr>
          <w:color w:val="000000"/>
          <w:sz w:val="24"/>
          <w:szCs w:val="24"/>
          <w:lang w:val="ru-RU"/>
        </w:rPr>
        <w:t xml:space="preserve"> закон</w:t>
      </w:r>
      <w:r>
        <w:rPr>
          <w:color w:val="000000"/>
          <w:sz w:val="24"/>
          <w:szCs w:val="24"/>
          <w:lang w:val="ru-RU"/>
        </w:rPr>
        <w:t xml:space="preserve">а от 30.12.</w:t>
      </w:r>
      <w:r>
        <w:rPr>
          <w:color w:val="000000"/>
          <w:sz w:val="24"/>
          <w:szCs w:val="24"/>
          <w:lang w:val="ru-RU"/>
        </w:rPr>
        <w:t xml:space="preserve">2020 года № 518-ФЗ «О внесении изменений в отдельные законодательные акты Российской Федерации», устанавливающий порядок выявления правообладателей ранее учтенных объектов недвижимости</w:t>
      </w:r>
      <w:r>
        <w:rPr>
          <w:color w:val="000000"/>
          <w:sz w:val="24"/>
          <w:szCs w:val="24"/>
          <w:lang w:val="ru-RU"/>
        </w:rPr>
        <w:t xml:space="preserve">», Администрацией Колпашевского городского поселения, </w:t>
      </w:r>
      <w:r>
        <w:rPr>
          <w:color w:val="000000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в</w:t>
      </w:r>
      <w:r>
        <w:rPr>
          <w:color w:val="000000"/>
          <w:sz w:val="24"/>
          <w:szCs w:val="24"/>
          <w:lang w:val="ru-RU"/>
        </w:rPr>
        <w:t xml:space="preserve"> ходе проведения мероприятия по выявлению правообладателей ранее учтенных объектов недвижимости в соответствии со статьей 3 Федерального закона от </w:t>
      </w:r>
      <w:r>
        <w:rPr>
          <w:color w:val="000000"/>
          <w:sz w:val="24"/>
          <w:szCs w:val="24"/>
          <w:lang w:val="ru-RU"/>
        </w:rPr>
        <w:t xml:space="preserve">30.12.</w:t>
      </w:r>
      <w:r>
        <w:rPr>
          <w:color w:val="000000"/>
          <w:sz w:val="24"/>
          <w:szCs w:val="24"/>
          <w:lang w:val="ru-RU"/>
        </w:rPr>
        <w:t xml:space="preserve">2020 года № 518-ФЗ «О внесении изменений в отдельные законодательные акты Российской Федерации»</w:t>
      </w:r>
      <w:r>
        <w:rPr>
          <w:color w:val="000000"/>
          <w:sz w:val="24"/>
          <w:szCs w:val="24"/>
          <w:lang w:val="ru-RU"/>
        </w:rPr>
        <w:t xml:space="preserve">, было з</w:t>
      </w:r>
      <w:r>
        <w:rPr>
          <w:color w:val="000000"/>
          <w:sz w:val="24"/>
          <w:szCs w:val="24"/>
          <w:lang w:val="ru-RU"/>
        </w:rPr>
        <w:t xml:space="preserve">арегистрировано право </w:t>
      </w:r>
      <w:r>
        <w:rPr>
          <w:color w:val="000000"/>
          <w:sz w:val="24"/>
          <w:szCs w:val="24"/>
          <w:lang w:val="ru-RU"/>
        </w:rPr>
        <w:t xml:space="preserve">на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17</w:t>
      </w:r>
      <w:r>
        <w:rPr>
          <w:color w:val="000000"/>
          <w:sz w:val="24"/>
          <w:szCs w:val="24"/>
          <w:lang w:val="ru-RU"/>
        </w:rPr>
        <w:t xml:space="preserve"> объектов недвижимости</w:t>
      </w:r>
      <w:r>
        <w:rPr>
          <w:color w:val="000000"/>
          <w:sz w:val="24"/>
          <w:szCs w:val="24"/>
          <w:lang w:val="ru-RU"/>
        </w:rPr>
        <w:t xml:space="preserve"> в </w:t>
      </w:r>
      <w:r>
        <w:rPr>
          <w:color w:val="000000"/>
          <w:sz w:val="24"/>
          <w:szCs w:val="24"/>
          <w:lang w:val="ru-RU"/>
        </w:rPr>
        <w:t xml:space="preserve">г. Колпашево</w:t>
      </w:r>
      <w:r>
        <w:rPr>
          <w:color w:val="000000"/>
          <w:sz w:val="24"/>
          <w:szCs w:val="24"/>
          <w:lang w:val="ru-RU"/>
        </w:rPr>
        <w:t xml:space="preserve"> и </w:t>
      </w:r>
      <w:r>
        <w:rPr>
          <w:color w:val="000000"/>
          <w:sz w:val="24"/>
          <w:szCs w:val="24"/>
          <w:lang w:val="ru-RU"/>
        </w:rPr>
        <w:t xml:space="preserve">32</w:t>
      </w:r>
      <w:r>
        <w:rPr>
          <w:color w:val="000000"/>
          <w:sz w:val="24"/>
          <w:szCs w:val="24"/>
          <w:lang w:val="ru-RU"/>
        </w:rPr>
        <w:t xml:space="preserve"> объекта недвижимости</w:t>
      </w:r>
      <w:r>
        <w:rPr>
          <w:color w:val="000000"/>
          <w:sz w:val="24"/>
          <w:szCs w:val="24"/>
          <w:lang w:val="ru-RU"/>
        </w:rPr>
        <w:t xml:space="preserve"> в с</w:t>
      </w:r>
      <w:r>
        <w:rPr>
          <w:color w:val="000000"/>
          <w:sz w:val="24"/>
          <w:szCs w:val="24"/>
          <w:lang w:val="ru-RU"/>
        </w:rPr>
        <w:t xml:space="preserve">. Тогур</w:t>
      </w:r>
      <w:r>
        <w:rPr>
          <w:color w:val="000000"/>
          <w:sz w:val="24"/>
          <w:szCs w:val="24"/>
          <w:lang w:val="ru-RU"/>
        </w:rPr>
        <w:t xml:space="preserve">, Колпашевского района</w:t>
      </w:r>
      <w:r>
        <w:rPr>
          <w:color w:val="000000"/>
          <w:sz w:val="24"/>
          <w:szCs w:val="24"/>
          <w:lang w:val="ru-RU"/>
        </w:rPr>
        <w:t xml:space="preserve">, всего</w:t>
      </w:r>
      <w:r>
        <w:rPr>
          <w:color w:val="000000"/>
          <w:sz w:val="24"/>
          <w:szCs w:val="24"/>
          <w:lang w:val="ru-RU"/>
        </w:rPr>
        <w:t xml:space="preserve"> зарегистрировано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49</w:t>
      </w:r>
      <w:r>
        <w:rPr>
          <w:color w:val="000000"/>
          <w:sz w:val="24"/>
          <w:szCs w:val="24"/>
          <w:lang w:val="ru-RU"/>
        </w:rPr>
        <w:t xml:space="preserve"> объектов</w:t>
      </w:r>
      <w:r>
        <w:rPr>
          <w:color w:val="000000"/>
          <w:sz w:val="24"/>
          <w:szCs w:val="24"/>
          <w:lang w:val="ru-RU"/>
        </w:rPr>
        <w:t xml:space="preserve"> недвижимости</w:t>
      </w:r>
      <w:r>
        <w:rPr>
          <w:color w:val="000000"/>
          <w:sz w:val="24"/>
          <w:szCs w:val="24"/>
          <w:lang w:val="ru-RU"/>
        </w:rPr>
        <w:t xml:space="preserve">, кроме того в отчетном периоде было снято с кадастрового учета 26 объектов недвижимости двойного учета.</w:t>
      </w:r>
      <w:r>
        <w:rPr>
          <w:color w:val="000000"/>
          <w:sz w:val="24"/>
          <w:szCs w:val="24"/>
          <w:lang w:val="ru-RU"/>
        </w:rPr>
      </w:r>
      <w:r/>
    </w:p>
    <w:p>
      <w:pPr>
        <w:pStyle w:val="1035"/>
        <w:contextualSpacing w:val="true"/>
        <w:ind w:left="0" w:right="0" w:firstLine="709"/>
        <w:jc w:val="both"/>
        <w:spacing w:lineRule="auto" w:line="240" w:after="0" w:afterAutospacing="0" w:before="0" w:beforeAutospacing="0"/>
        <w:shd w:val="clear" w:fill="FFFFFF" w:color="FFFFFF" w:themeFill="background1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/>
    </w:p>
    <w:p>
      <w:pPr>
        <w:pStyle w:val="665"/>
        <w:contextualSpacing w:val="true"/>
        <w:jc w:val="center"/>
        <w:spacing w:lineRule="auto" w:line="240" w:after="0" w:afterAutospacing="0" w:before="0" w:beforeAutospacing="0"/>
        <w:shd w:val="clear" w:fill="FFFFFF" w:color="FFFFFF" w:themeFill="background1"/>
        <w:rPr>
          <w:b/>
          <w:i/>
          <w:color w:val="000000"/>
        </w:rPr>
      </w:pPr>
      <w:r>
        <w:rPr>
          <w:b/>
          <w:i/>
          <w:color w:val="000000"/>
          <w:lang w:val="ru-RU"/>
        </w:rPr>
      </w:r>
      <w:r>
        <w:rPr>
          <w:rFonts w:ascii="Times New Roman" w:hAnsi="Times New Roman" w:cs="Times New Roman" w:eastAsia="Times New Roman"/>
          <w:b/>
          <w:i/>
          <w:sz w:val="24"/>
        </w:rPr>
        <w:t xml:space="preserve">4.</w:t>
      </w:r>
      <w:bookmarkStart w:id="3" w:name="__RefHeading___Toc483497956"/>
      <w:r>
        <w:rPr>
          <w:b/>
          <w:i/>
        </w:rPr>
      </w:r>
      <w:bookmarkEnd w:id="3"/>
      <w:r>
        <w:rPr>
          <w:rFonts w:ascii="Times New Roman" w:hAnsi="Times New Roman" w:cs="Times New Roman" w:eastAsia="Times New Roman"/>
          <w:b/>
          <w:i/>
          <w:sz w:val="24"/>
          <w:szCs w:val="24"/>
          <w:lang w:eastAsia="ru-RU"/>
        </w:rPr>
        <w:t xml:space="preserve">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</w:t>
      </w:r>
      <w:r>
        <w:rPr>
          <w:rFonts w:ascii="Times New Roman" w:hAnsi="Times New Roman" w:cs="Times New Roman" w:eastAsia="Times New Roman"/>
          <w:b/>
          <w:i/>
          <w:iCs/>
          <w:color w:val="00000A"/>
          <w:sz w:val="24"/>
          <w:szCs w:val="24"/>
          <w:lang w:val="ru-RU" w:eastAsia="ru-RU"/>
        </w:rPr>
        <w:t xml:space="preserve"> муниципальный жилой фонд</w:t>
      </w:r>
      <w:r>
        <w:rPr>
          <w:b/>
          <w:i/>
        </w:rPr>
      </w:r>
      <w:r/>
    </w:p>
    <w:p>
      <w:pPr>
        <w:pStyle w:val="665"/>
        <w:contextualSpacing w:val="true"/>
        <w:jc w:val="left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b/>
          <w:i/>
          <w:sz w:val="24"/>
          <w:szCs w:val="24"/>
          <w:u w:val="single"/>
          <w:lang w:val="ru-RU"/>
        </w:rPr>
      </w:pPr>
      <w:r>
        <w:rPr>
          <w:rFonts w:cs="Times New Roman" w:eastAsia="Times New Roman"/>
          <w:b/>
          <w:i/>
          <w:sz w:val="24"/>
          <w:szCs w:val="24"/>
          <w:u w:val="single"/>
          <w:lang w:val="ru-RU"/>
        </w:rPr>
      </w:r>
      <w:r/>
    </w:p>
    <w:p>
      <w:pPr>
        <w:pStyle w:val="665"/>
        <w:jc w:val="both"/>
        <w:shd w:val="clear" w:fill="FFFFFF" w:color="FFFFFF"/>
        <w:rPr>
          <w:highlight w:val="white"/>
          <w:lang w:val="ru-RU"/>
        </w:rPr>
      </w:pPr>
      <w:r>
        <w:rPr>
          <w:i/>
          <w:iCs/>
          <w:sz w:val="24"/>
          <w:szCs w:val="24"/>
          <w:lang w:val="ru-RU"/>
        </w:rPr>
        <w:t xml:space="preserve">Теплоэнергетическое хозяйство</w:t>
      </w:r>
      <w:r>
        <w:rPr>
          <w:i/>
          <w:iCs/>
          <w:sz w:val="28"/>
          <w:szCs w:val="28"/>
          <w:highlight w:val="white"/>
          <w:lang w:val="ru-RU"/>
        </w:rPr>
      </w:r>
      <w:r/>
    </w:p>
    <w:p>
      <w:pPr>
        <w:pStyle w:val="665"/>
        <w:ind w:left="0" w:right="0" w:firstLine="708"/>
        <w:jc w:val="both"/>
        <w:shd w:val="clear" w:fill="FFFFFF" w:color="FFFFFF"/>
      </w:pPr>
      <w:r>
        <w:rPr>
          <w:sz w:val="24"/>
          <w:szCs w:val="24"/>
          <w:highlight w:val="white"/>
          <w:lang w:val="ru-RU"/>
        </w:rPr>
        <w:t xml:space="preserve">В Колпашевском городском поселении на обслуживании </w:t>
      </w:r>
      <w:r>
        <w:rPr>
          <w:rFonts w:cs="Times New Roman" w:eastAsia="Times New Roman"/>
          <w:color w:val="00000A"/>
          <w:sz w:val="24"/>
          <w:szCs w:val="24"/>
          <w:highlight w:val="white"/>
          <w:lang w:val="ru-RU" w:bidi="ar-SA" w:eastAsia="ru-RU"/>
        </w:rPr>
        <w:t xml:space="preserve">60,21</w:t>
      </w:r>
      <w:r>
        <w:rPr>
          <w:sz w:val="24"/>
          <w:szCs w:val="24"/>
          <w:highlight w:val="white"/>
          <w:lang w:val="ru-RU"/>
        </w:rPr>
        <w:t xml:space="preserve"> км теплосетей, 23 котельных, 3 из них работают на угле и 20 модульных газовых котельных.</w:t>
      </w:r>
      <w:r/>
    </w:p>
    <w:p>
      <w:pPr>
        <w:pStyle w:val="665"/>
        <w:ind w:left="0" w:right="0" w:firstLine="720"/>
        <w:jc w:val="both"/>
        <w:shd w:val="clear" w:color="auto" w:fill="auto"/>
      </w:pPr>
      <w:r>
        <w:rPr>
          <w:sz w:val="24"/>
          <w:szCs w:val="24"/>
          <w:highlight w:val="white"/>
          <w:shd w:val="clear" w:fill="FFFF66" w:color="FFFF66"/>
          <w:lang w:val="ru-RU"/>
        </w:rPr>
        <w:t xml:space="preserve">В 2022 году проведены работы по замене </w:t>
      </w:r>
      <w:r>
        <w:rPr>
          <w:rFonts w:cs="Times New Roman" w:eastAsia="Times New Roman"/>
          <w:color w:val="00000A"/>
          <w:sz w:val="24"/>
          <w:szCs w:val="24"/>
          <w:highlight w:val="white"/>
          <w:lang w:val="ru-RU" w:bidi="ar-SA" w:eastAsia="ru-RU"/>
        </w:rPr>
        <w:t xml:space="preserve">2168,0</w:t>
      </w:r>
      <w:r>
        <w:rPr>
          <w:sz w:val="24"/>
          <w:szCs w:val="24"/>
          <w:highlight w:val="white"/>
          <w:shd w:val="clear" w:fill="FFFF66" w:color="FFFF66"/>
          <w:lang w:val="ru-RU"/>
        </w:rPr>
        <w:t xml:space="preserve"> метров тепловых и ГВС в однотрубном исполнении. Проведен капитальный ремонт </w:t>
      </w:r>
      <w:r>
        <w:rPr>
          <w:rFonts w:cs="Times New Roman" w:eastAsia="Times New Roman"/>
          <w:color w:val="00000A"/>
          <w:sz w:val="24"/>
          <w:szCs w:val="24"/>
          <w:highlight w:val="white"/>
          <w:lang w:val="ru-RU" w:bidi="ar-SA" w:eastAsia="ru-RU"/>
        </w:rPr>
        <w:t xml:space="preserve">947</w:t>
      </w:r>
      <w:r>
        <w:rPr>
          <w:sz w:val="24"/>
          <w:szCs w:val="24"/>
          <w:highlight w:val="white"/>
          <w:shd w:val="clear" w:fill="FFFF66" w:color="FFFF66"/>
          <w:lang w:val="ru-RU"/>
        </w:rPr>
        <w:t xml:space="preserve"> метров тепловых и ГВС сетей в однотрубном исполнении от котельной «</w:t>
      </w:r>
      <w:r>
        <w:rPr>
          <w:rFonts w:cs="Times New Roman" w:eastAsia="Times New Roman"/>
          <w:color w:val="00000A"/>
          <w:sz w:val="24"/>
          <w:szCs w:val="24"/>
          <w:highlight w:val="white"/>
          <w:lang w:val="ru-RU" w:bidi="ar-SA" w:eastAsia="ru-RU"/>
        </w:rPr>
        <w:t xml:space="preserve">Геолог</w:t>
      </w:r>
      <w:r>
        <w:rPr>
          <w:sz w:val="24"/>
          <w:szCs w:val="24"/>
          <w:highlight w:val="white"/>
          <w:shd w:val="clear" w:fill="FFFF66" w:color="FFFF66"/>
          <w:lang w:val="ru-RU"/>
        </w:rPr>
        <w:t xml:space="preserve">». Проведен ремонт 2 тепловых колодцев.</w:t>
      </w:r>
      <w:r/>
    </w:p>
    <w:p>
      <w:pPr>
        <w:pStyle w:val="665"/>
        <w:ind w:left="0" w:right="0" w:firstLine="720"/>
        <w:jc w:val="both"/>
        <w:shd w:val="clear" w:color="auto" w:fill="auto"/>
        <w:rPr>
          <w:rFonts w:ascii="Times New Roman" w:hAnsi="Times New Roman" w:cs="Times New Roman" w:eastAsia="Times New Roman"/>
          <w:color w:val="00000A"/>
          <w:lang w:val="en-US" w:bidi="ar-SA" w:eastAsia="ru-RU"/>
        </w:rPr>
      </w:pPr>
      <w:r>
        <w:rPr>
          <w:rFonts w:cs="Times New Roman" w:eastAsia="Times New Roman"/>
          <w:color w:val="00000A"/>
          <w:sz w:val="24"/>
          <w:szCs w:val="24"/>
          <w:shd w:val="clear" w:fill="FFFF66" w:color="FFFF66"/>
          <w:lang w:val="en-US" w:bidi="ar-SA" w:eastAsia="ru-RU"/>
        </w:rPr>
      </w:r>
      <w:r>
        <w:rPr>
          <w:rFonts w:ascii="Times New Roman" w:hAnsi="Times New Roman" w:cs="Times New Roman" w:eastAsia="Times New Roman"/>
          <w:color w:val="00000A"/>
          <w:sz w:val="24"/>
          <w:szCs w:val="24"/>
          <w:shd w:val="clear" w:fill="FFFF66" w:color="FFFF66"/>
          <w:lang w:val="en-US" w:bidi="ar-SA" w:eastAsia="ru-RU"/>
        </w:rPr>
      </w:r>
      <w:r/>
    </w:p>
    <w:p>
      <w:pPr>
        <w:pStyle w:val="665"/>
        <w:ind w:left="0" w:right="0" w:firstLine="720"/>
        <w:jc w:val="both"/>
        <w:shd w:val="clear" w:color="auto" w:fill="auto"/>
      </w:pPr>
      <w:r>
        <w:rPr>
          <w:rFonts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В 2022 году был</w:t>
      </w:r>
      <w:r>
        <w:rPr>
          <w:rFonts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и</w:t>
      </w:r>
      <w:r>
        <w:rPr>
          <w:rFonts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 предоставлен</w:t>
      </w:r>
      <w:r>
        <w:rPr>
          <w:rFonts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ы</w:t>
      </w:r>
      <w:r>
        <w:rPr>
          <w:rFonts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 субсиди</w:t>
      </w:r>
      <w:r>
        <w:rPr>
          <w:rFonts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и</w:t>
      </w:r>
      <w:r>
        <w:rPr>
          <w:rFonts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 на возмещение </w:t>
      </w:r>
      <w:r>
        <w:rPr>
          <w:rStyle w:val="855"/>
          <w:rFonts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затрат</w:t>
      </w:r>
      <w:r>
        <w:rPr>
          <w:rStyle w:val="855"/>
          <w:rFonts w:cs="Times New Roman" w:eastAsia="Times New Roman"/>
          <w:b w:val="false"/>
          <w:bCs w:val="false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 по организации теплоснабжения теплоснабжающими организациями, использующими в качестве основного топлива уголь, </w:t>
      </w:r>
      <w:r>
        <w:rPr>
          <w:rStyle w:val="855"/>
          <w:rFonts w:cs="Times New Roman" w:eastAsia="Times New Roman"/>
          <w:b w:val="false"/>
          <w:bCs w:val="false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а также на возмещение </w:t>
      </w:r>
      <w:r>
        <w:rPr>
          <w:rFonts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части затрат в связи со сверхнормативным потреблением топлива при оказании услуг по теплоснабжению ООО «Колпашевская тепловая компания» в размере </w:t>
      </w:r>
      <w:r>
        <w:rPr>
          <w:rFonts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24</w:t>
      </w:r>
      <w:r>
        <w:rPr>
          <w:rFonts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 </w:t>
      </w:r>
      <w:r>
        <w:rPr>
          <w:rFonts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198</w:t>
      </w:r>
      <w:r>
        <w:rPr>
          <w:rFonts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,</w:t>
      </w:r>
      <w:r>
        <w:rPr>
          <w:rFonts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7</w:t>
      </w:r>
      <w:r>
        <w:rPr>
          <w:rFonts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 тыс. рублей.</w:t>
      </w:r>
      <w:r/>
    </w:p>
    <w:p>
      <w:pPr>
        <w:pStyle w:val="665"/>
        <w:numPr>
          <w:ilvl w:val="0"/>
          <w:numId w:val="0"/>
        </w:numPr>
        <w:ind w:left="0" w:right="0" w:firstLine="720"/>
        <w:jc w:val="both"/>
        <w:widowControl/>
        <w:rPr>
          <w:rFonts w:ascii="Times New Roman" w:hAnsi="Times New Roman" w:cs="Times New Roman" w:eastAsia="Times New Roman"/>
          <w:color w:val="00000A"/>
          <w:highlight w:val="yellow"/>
          <w:lang w:val="en-US" w:bidi="ar-SA" w:eastAsia="ru-RU"/>
        </w:rPr>
        <w:outlineLvl w:val="0"/>
      </w:pPr>
      <w:r>
        <w:rPr>
          <w:rFonts w:cs="Times New Roman" w:eastAsia="Times New Roman"/>
          <w:color w:val="00000A"/>
          <w:sz w:val="24"/>
          <w:szCs w:val="24"/>
          <w:highlight w:val="yellow"/>
          <w:lang w:val="en-US" w:bidi="ar-SA" w:eastAsia="ru-RU"/>
        </w:rPr>
      </w:r>
      <w:r>
        <w:rPr>
          <w:rFonts w:ascii="Times New Roman" w:hAnsi="Times New Roman" w:cs="Times New Roman" w:eastAsia="Times New Roman"/>
          <w:color w:val="00000A"/>
          <w:sz w:val="24"/>
          <w:szCs w:val="24"/>
          <w:highlight w:val="yellow"/>
          <w:lang w:val="en-US" w:bidi="ar-SA" w:eastAsia="ru-RU"/>
        </w:rPr>
      </w:r>
      <w:r/>
    </w:p>
    <w:p>
      <w:pPr>
        <w:pStyle w:val="665"/>
      </w:pPr>
      <w:r>
        <w:rPr>
          <w:i/>
          <w:iCs/>
          <w:sz w:val="24"/>
          <w:szCs w:val="24"/>
          <w:lang w:val="ru-RU"/>
        </w:rPr>
        <w:t xml:space="preserve">Водопроводно-канализационное хозяйство</w:t>
      </w:r>
      <w:r/>
    </w:p>
    <w:p>
      <w:pPr>
        <w:pStyle w:val="665"/>
        <w:ind w:left="0" w:right="0" w:firstLine="720"/>
        <w:jc w:val="both"/>
      </w:pPr>
      <w:r>
        <w:rPr>
          <w:sz w:val="24"/>
          <w:szCs w:val="24"/>
          <w:highlight w:val="white"/>
          <w:lang w:val="ru-RU"/>
        </w:rPr>
        <w:t xml:space="preserve">В Колпашевском городском поселении на обслуживании 89 км водопроводных сетей и 42 км канализационных сетей, 11 скважин, 13 КНС и 3 станции обезжелезивания.</w:t>
      </w:r>
      <w:r/>
    </w:p>
    <w:p>
      <w:pPr>
        <w:pStyle w:val="665"/>
        <w:ind w:left="0" w:right="0" w:firstLine="720"/>
        <w:jc w:val="both"/>
      </w:pPr>
      <w:r>
        <w:rPr>
          <w:sz w:val="24"/>
          <w:szCs w:val="24"/>
          <w:highlight w:val="white"/>
          <w:lang w:val="ru-RU"/>
        </w:rPr>
        <w:t xml:space="preserve">В 2022 году были выполнены работы: </w:t>
      </w:r>
      <w:r/>
    </w:p>
    <w:p>
      <w:pPr>
        <w:pStyle w:val="665"/>
        <w:ind w:left="0" w:right="0" w:firstLine="720"/>
        <w:jc w:val="both"/>
        <w:tabs>
          <w:tab w:val="left" w:pos="540" w:leader="none"/>
        </w:tabs>
      </w:pPr>
      <w:r>
        <w:rPr>
          <w:sz w:val="24"/>
          <w:szCs w:val="24"/>
          <w:highlight w:val="white"/>
          <w:lang w:val="ru-RU"/>
        </w:rPr>
        <w:t xml:space="preserve">С целью замены наиболее изношенных участков водопроводных сетей заменены водопроводные сети в г. Колпашево протяжённостью </w:t>
      </w:r>
      <w:r>
        <w:rPr>
          <w:rFonts w:cs="Times New Roman" w:eastAsia="Times New Roman"/>
          <w:color w:val="00000A"/>
          <w:sz w:val="24"/>
          <w:szCs w:val="24"/>
          <w:highlight w:val="white"/>
          <w:lang w:val="ru-RU" w:bidi="ar-SA" w:eastAsia="ru-RU"/>
        </w:rPr>
        <w:t xml:space="preserve">224</w:t>
      </w:r>
      <w:r>
        <w:rPr>
          <w:sz w:val="24"/>
          <w:szCs w:val="24"/>
          <w:highlight w:val="white"/>
          <w:lang w:val="ru-RU"/>
        </w:rPr>
        <w:t xml:space="preserve"> метра.</w:t>
      </w:r>
      <w:r/>
    </w:p>
    <w:p>
      <w:pPr>
        <w:pStyle w:val="665"/>
        <w:ind w:left="0" w:right="0" w:firstLine="720"/>
        <w:jc w:val="both"/>
        <w:shd w:val="clear" w:fill="FFFFFF" w:color="FFFFFF"/>
        <w:tabs>
          <w:tab w:val="left" w:pos="540" w:leader="none"/>
        </w:tabs>
      </w:pPr>
      <w:r>
        <w:rPr>
          <w:sz w:val="24"/>
          <w:szCs w:val="24"/>
          <w:highlight w:val="white"/>
          <w:lang w:val="ru-RU"/>
        </w:rPr>
        <w:t xml:space="preserve">С целью бесперебойного водоснабжения и водоотведения произведена закупка оборудования для водозаборных скважин, станции водоподготовки и КНС (</w:t>
      </w:r>
      <w:r>
        <w:rPr>
          <w:rFonts w:cs="Times New Roman" w:eastAsia="Times New Roman"/>
          <w:color w:val="00000A"/>
          <w:sz w:val="24"/>
          <w:szCs w:val="24"/>
          <w:highlight w:val="white"/>
          <w:lang w:val="ru-RU" w:bidi="ar-SA" w:eastAsia="ru-RU"/>
        </w:rPr>
        <w:t xml:space="preserve">5</w:t>
      </w:r>
      <w:r>
        <w:rPr>
          <w:sz w:val="24"/>
          <w:szCs w:val="24"/>
          <w:highlight w:val="white"/>
          <w:lang w:val="ru-RU"/>
        </w:rPr>
        <w:t xml:space="preserve"> насосов). </w:t>
      </w:r>
      <w:r/>
    </w:p>
    <w:p>
      <w:pPr>
        <w:pStyle w:val="665"/>
        <w:ind w:left="0" w:right="0" w:firstLine="720"/>
        <w:jc w:val="both"/>
        <w:shd w:val="clear" w:fill="FFFFFF" w:color="FFFFFF"/>
        <w:tabs>
          <w:tab w:val="left" w:pos="540" w:leader="none"/>
        </w:tabs>
      </w:pPr>
      <w:r>
        <w:rPr>
          <w:sz w:val="24"/>
          <w:szCs w:val="24"/>
          <w:highlight w:val="white"/>
          <w:lang w:val="ru-RU"/>
        </w:rPr>
        <w:t xml:space="preserve">С целью организации водоотведения в г. Колпашево и с. Тогур, произведен ремонт </w:t>
      </w:r>
      <w:r>
        <w:rPr>
          <w:rFonts w:cs="Times New Roman" w:eastAsia="Times New Roman"/>
          <w:color w:val="00000A"/>
          <w:sz w:val="24"/>
          <w:szCs w:val="24"/>
          <w:highlight w:val="white"/>
          <w:lang w:val="ru-RU" w:bidi="ar-SA" w:eastAsia="ru-RU"/>
        </w:rPr>
        <w:t xml:space="preserve">18</w:t>
      </w:r>
      <w:r>
        <w:rPr>
          <w:sz w:val="24"/>
          <w:szCs w:val="24"/>
          <w:highlight w:val="white"/>
          <w:lang w:val="ru-RU"/>
        </w:rPr>
        <w:t xml:space="preserve"> канализационных колодцев.</w:t>
      </w:r>
      <w:r/>
    </w:p>
    <w:p>
      <w:pPr>
        <w:pStyle w:val="665"/>
        <w:numPr>
          <w:ilvl w:val="0"/>
          <w:numId w:val="0"/>
        </w:numPr>
        <w:ind w:left="0" w:right="0" w:firstLine="540"/>
        <w:jc w:val="both"/>
        <w:shd w:val="clear" w:fill="FFFFFF" w:color="FFFFFF"/>
        <w:widowControl/>
        <w:tabs>
          <w:tab w:val="left" w:pos="540" w:leader="none"/>
        </w:tabs>
        <w:rPr>
          <w:rFonts w:ascii="Times New Roman" w:hAnsi="Times New Roman" w:cs="Times New Roman" w:eastAsia="Times New Roman"/>
          <w:color w:val="00000A"/>
          <w:highlight w:val="white"/>
          <w:lang w:val="ru-RU" w:bidi="ar-SA" w:eastAsia="ru-RU"/>
        </w:rPr>
        <w:outlineLvl w:val="0"/>
      </w:pPr>
      <w:r>
        <w:rPr>
          <w:rFonts w:cs="Times New Roman" w:eastAsia="Times New Roman"/>
          <w:b w:val="false"/>
          <w:i w:val="false"/>
          <w:iCs w:val="false"/>
          <w:color w:val="00000A"/>
          <w:sz w:val="24"/>
          <w:szCs w:val="24"/>
          <w:highlight w:val="white"/>
          <w:lang w:val="ru-RU" w:bidi="ar-SA" w:eastAsia="ru-RU"/>
        </w:rPr>
        <w:t xml:space="preserve">В 2022 году на организацию тепло-, водоснабжения, водоотведения из бюджетов всех уровней направлено </w:t>
      </w:r>
      <w:r>
        <w:rPr>
          <w:rFonts w:cs="Times New Roman" w:eastAsia="Times New Roman"/>
          <w:b w:val="false"/>
          <w:i w:val="false"/>
          <w:iCs w:val="false"/>
          <w:color w:val="00000A"/>
          <w:sz w:val="24"/>
          <w:szCs w:val="24"/>
          <w:highlight w:val="white"/>
          <w:lang w:val="ru-RU" w:bidi="ar-SA" w:eastAsia="ru-RU"/>
        </w:rPr>
        <w:t xml:space="preserve">9 302,7</w:t>
      </w:r>
      <w:r>
        <w:rPr>
          <w:rFonts w:cs="Times New Roman" w:eastAsia="Times New Roman"/>
          <w:b w:val="false"/>
          <w:i w:val="false"/>
          <w:iCs w:val="false"/>
          <w:color w:val="00000A"/>
          <w:sz w:val="24"/>
          <w:szCs w:val="24"/>
          <w:highlight w:val="white"/>
          <w:lang w:val="ru-RU" w:bidi="ar-SA" w:eastAsia="ru-RU"/>
        </w:rPr>
        <w:t xml:space="preserve"> тыс. рублей, а также на сумму </w:t>
      </w:r>
      <w:r>
        <w:rPr>
          <w:rFonts w:cs="Times New Roman" w:eastAsia="Times New Roman"/>
          <w:b w:val="false"/>
          <w:i w:val="false"/>
          <w:iCs w:val="false"/>
          <w:color w:val="00000A"/>
          <w:sz w:val="24"/>
          <w:szCs w:val="24"/>
          <w:highlight w:val="white"/>
          <w:lang w:val="ru-RU" w:bidi="ar-SA" w:eastAsia="ru-RU"/>
        </w:rPr>
        <w:t xml:space="preserve">24 198,7 </w:t>
      </w:r>
      <w:r>
        <w:rPr>
          <w:rFonts w:cs="Times New Roman" w:eastAsia="Times New Roman"/>
          <w:b w:val="false"/>
          <w:i w:val="false"/>
          <w:iCs w:val="false"/>
          <w:color w:val="00000A"/>
          <w:sz w:val="24"/>
          <w:szCs w:val="24"/>
          <w:highlight w:val="white"/>
          <w:lang w:val="ru-RU" w:bidi="ar-SA" w:eastAsia="ru-RU"/>
        </w:rPr>
        <w:t xml:space="preserve">тыс. рублей предоставлены субсидии</w:t>
      </w:r>
      <w:r>
        <w:rPr>
          <w:rFonts w:cs="Times New Roman" w:eastAsia="Times New Roman"/>
          <w:b w:val="false"/>
          <w:i w:val="false"/>
          <w:iCs w:val="false"/>
          <w:color w:val="00000A"/>
          <w:sz w:val="24"/>
          <w:szCs w:val="24"/>
          <w:highlight w:val="none"/>
          <w:lang w:val="ru-RU" w:bidi="ar-SA" w:eastAsia="ru-RU"/>
        </w:rPr>
        <w:t xml:space="preserve">.</w:t>
      </w:r>
      <w:r>
        <w:rPr>
          <w:rFonts w:ascii="Times New Roman" w:hAnsi="Times New Roman" w:cs="Times New Roman" w:eastAsia="Times New Roman"/>
          <w:b/>
          <w:i/>
          <w:sz w:val="24"/>
          <w:szCs w:val="24"/>
          <w:u w:val="single"/>
          <w:lang w:val="ru-RU"/>
        </w:rPr>
      </w:r>
      <w:r/>
    </w:p>
    <w:p>
      <w:pPr>
        <w:pStyle w:val="665"/>
        <w:contextualSpacing w:val="tru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</w:r>
      <w:r/>
    </w:p>
    <w:p>
      <w:pPr>
        <w:pStyle w:val="667"/>
        <w:numPr>
          <w:ilvl w:val="1"/>
          <w:numId w:val="1"/>
        </w:numPr>
        <w:contextualSpacing w:val="tru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</w:pPr>
      <w:r/>
      <w:bookmarkStart w:id="5" w:name="__RefHeading___Toc483497957"/>
      <w:r/>
      <w:bookmarkEnd w:id="5"/>
      <w:r>
        <w:rPr>
          <w:rFonts w:ascii="Times New Roman" w:hAnsi="Times New Roman" w:cs="Times New Roman" w:eastAsia="Times New Roman"/>
          <w:sz w:val="24"/>
          <w:szCs w:val="24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орожная деятельность в отношении автомобильных дорог местного значения в г</w:t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</w:t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r>
        <w:fldChar w:fldCharType="begin"/>
      </w:r>
      <w:r>
        <w:instrText xml:space="preserve"> HYPERLINK "https://www.consultant.ru/document/cons_doc_LAW_414748/d1fff908c2d37e4a021fca66e5cb54074d8c66e3/" \l "dst100179"</w:instrText>
      </w:r>
      <w:r>
        <w:fldChar w:fldCharType="separate"/>
      </w:r>
      <w:r>
        <w:rPr>
          <w:rStyle w:val="860"/>
          <w:rFonts w:ascii="Times New Roman" w:hAnsi="Times New Roman" w:cs="Times New Roman" w:eastAsia="Times New Roman"/>
          <w:color w:val="000000" w:themeColor="text1"/>
          <w:sz w:val="24"/>
          <w:highlight w:val="white"/>
          <w:u w:val="none"/>
        </w:rPr>
        <w:t xml:space="preserve">законодательством</w:t>
      </w:r>
      <w:r>
        <w:fldChar w:fldCharType="end"/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  <w:u w:val="none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Российской Федерации</w:t>
      </w:r>
      <w:r/>
    </w:p>
    <w:p>
      <w:pPr>
        <w:pStyle w:val="665"/>
        <w:contextualSpacing w:val="true"/>
        <w:spacing w:lineRule="auto" w:line="240" w:after="0" w:afterAutospacing="0" w:before="0" w:beforeAutospacing="0"/>
        <w:shd w:val="clear" w:fill="FFFFFF" w:color="FFFFFF" w:themeFill="background1"/>
      </w:pPr>
      <w:r/>
      <w:r/>
    </w:p>
    <w:p>
      <w:pPr>
        <w:pStyle w:val="665"/>
        <w:ind w:left="0" w:right="0" w:firstLine="720"/>
        <w:jc w:val="both"/>
      </w:pPr>
      <w:r>
        <w:rPr>
          <w:sz w:val="24"/>
          <w:szCs w:val="24"/>
          <w:lang w:val="ru-RU"/>
        </w:rPr>
        <w:t xml:space="preserve">Протяженность автомобильных дорог по улицам Колпашевского городского поселения составляет – 186,133 км, из них:</w:t>
      </w:r>
      <w:r/>
    </w:p>
    <w:p>
      <w:pPr>
        <w:pStyle w:val="665"/>
        <w:jc w:val="both"/>
      </w:pPr>
      <w:r>
        <w:rPr>
          <w:sz w:val="24"/>
          <w:szCs w:val="24"/>
          <w:lang w:val="ru-RU"/>
        </w:rPr>
        <w:t xml:space="preserve">- с асфальтобетонным покрытием – 60,85 км,</w:t>
      </w:r>
      <w:r/>
    </w:p>
    <w:p>
      <w:pPr>
        <w:pStyle w:val="665"/>
        <w:jc w:val="both"/>
      </w:pPr>
      <w:r>
        <w:rPr>
          <w:sz w:val="24"/>
          <w:szCs w:val="24"/>
          <w:lang w:val="ru-RU"/>
        </w:rPr>
        <w:t xml:space="preserve">- с гравийным и грунтовым покрытием – 125,283 км.</w:t>
      </w:r>
      <w:r/>
    </w:p>
    <w:p>
      <w:pPr>
        <w:pStyle w:val="665"/>
        <w:ind w:left="0" w:right="0" w:firstLine="708"/>
        <w:jc w:val="both"/>
      </w:pPr>
      <w:r>
        <w:rPr>
          <w:sz w:val="24"/>
          <w:szCs w:val="24"/>
          <w:lang w:val="ru-RU"/>
        </w:rPr>
        <w:t xml:space="preserve">В зимний период, в соответствии с объемом бюджетного финансирования и на основании проведенных администрацией поселения торгов, регулярно чистятся от снега в первую очередь дороги по автобусным маршрутам, снимается накат.</w:t>
      </w:r>
      <w:r/>
    </w:p>
    <w:p>
      <w:pPr>
        <w:pStyle w:val="665"/>
        <w:ind w:left="0" w:right="0" w:firstLine="708"/>
        <w:jc w:val="both"/>
      </w:pPr>
      <w:r>
        <w:rPr>
          <w:sz w:val="24"/>
          <w:szCs w:val="24"/>
          <w:lang w:val="ru-RU"/>
        </w:rPr>
        <w:t xml:space="preserve">В летний период проводятся работы:</w:t>
      </w:r>
      <w:r/>
    </w:p>
    <w:p>
      <w:pPr>
        <w:pStyle w:val="665"/>
        <w:jc w:val="both"/>
      </w:pPr>
      <w:r>
        <w:rPr>
          <w:sz w:val="24"/>
          <w:szCs w:val="24"/>
          <w:lang w:val="ru-RU"/>
        </w:rPr>
        <w:t xml:space="preserve">- ремонтное профилирование обочин с вывозкой лишнего грунта и ямочный ремонт дорог с а/б покрытием;</w:t>
      </w:r>
      <w:r/>
    </w:p>
    <w:p>
      <w:pPr>
        <w:pStyle w:val="665"/>
        <w:jc w:val="both"/>
      </w:pPr>
      <w:r>
        <w:rPr>
          <w:sz w:val="24"/>
          <w:szCs w:val="24"/>
          <w:lang w:val="ru-RU"/>
        </w:rPr>
        <w:t xml:space="preserve">- ремонтное профилирование дорог с гравийным покрытием.</w:t>
      </w:r>
      <w:r/>
    </w:p>
    <w:p>
      <w:pPr>
        <w:pStyle w:val="665"/>
        <w:ind w:left="0" w:right="0" w:firstLine="720"/>
        <w:jc w:val="both"/>
      </w:pPr>
      <w:r>
        <w:rPr>
          <w:sz w:val="24"/>
          <w:szCs w:val="24"/>
          <w:lang w:val="ru-RU"/>
        </w:rPr>
        <w:t xml:space="preserve">Также производится содержание 92 остановочных площадок. </w:t>
      </w:r>
      <w:r/>
    </w:p>
    <w:p>
      <w:pPr>
        <w:pStyle w:val="665"/>
        <w:ind w:left="0" w:right="0" w:firstLine="708"/>
        <w:jc w:val="both"/>
        <w:rPr>
          <w:rFonts w:ascii="Times New Roman" w:hAnsi="Times New Roman" w:cs="Times New Roman" w:eastAsia="Times New Roman"/>
          <w:color w:val="00000A"/>
          <w:lang w:val="en-US" w:bidi="ar-SA" w:eastAsia="ru-RU"/>
        </w:rPr>
      </w:pPr>
      <w:r>
        <w:rPr>
          <w:rFonts w:cs="Times New Roman" w:eastAsia="Times New Roman"/>
          <w:color w:val="00000A"/>
          <w:sz w:val="24"/>
          <w:szCs w:val="24"/>
          <w:lang w:val="en-US" w:bidi="ar-SA" w:eastAsia="ru-RU"/>
        </w:rPr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en-US" w:bidi="ar-SA" w:eastAsia="ru-RU"/>
        </w:rPr>
      </w:r>
      <w:r/>
    </w:p>
    <w:p>
      <w:pPr>
        <w:pStyle w:val="665"/>
        <w:ind w:firstLine="708"/>
        <w:jc w:val="both"/>
      </w:pPr>
      <w:r>
        <w:rPr>
          <w:sz w:val="24"/>
          <w:szCs w:val="24"/>
          <w:lang w:val="ru-RU"/>
        </w:rPr>
        <w:t xml:space="preserve">В 2022 году из бюджетов всех уровней на проектирование, строительство, содержание и ремонт дорог и сооружений затрачено </w:t>
      </w:r>
      <w:r>
        <w:rPr>
          <w:sz w:val="24"/>
          <w:szCs w:val="24"/>
          <w:shd w:val="clear" w:fill="FFFFFF" w:color="FFFFFF"/>
          <w:lang w:val="ru-RU"/>
        </w:rPr>
        <w:t xml:space="preserve">– 63 197,4 тыс. рубл</w:t>
      </w:r>
      <w:r>
        <w:rPr>
          <w:sz w:val="24"/>
          <w:szCs w:val="24"/>
          <w:lang w:val="ru-RU"/>
        </w:rPr>
        <w:t xml:space="preserve">ей, в том числе на содержание дорог  –</w:t>
      </w:r>
      <w:r>
        <w:rPr>
          <w:sz w:val="24"/>
          <w:szCs w:val="24"/>
          <w:shd w:val="clear" w:fill="FFFFFF" w:color="FFFFFF"/>
          <w:lang w:val="ru-RU"/>
        </w:rPr>
        <w:t xml:space="preserve">  28 551,2 тыс.руб.,  на  рем</w:t>
      </w:r>
      <w:r>
        <w:rPr>
          <w:sz w:val="24"/>
          <w:szCs w:val="24"/>
          <w:lang w:val="ru-RU"/>
        </w:rPr>
        <w:t xml:space="preserve">онт  (с учетом строительного контроля) </w:t>
      </w:r>
      <w:r>
        <w:rPr>
          <w:sz w:val="24"/>
          <w:szCs w:val="24"/>
          <w:shd w:val="clear" w:fill="FFFFFF" w:color="FFFFFF"/>
          <w:lang w:val="ru-RU"/>
        </w:rPr>
        <w:t xml:space="preserve">– 34 646,2 тыс.рубле</w:t>
      </w:r>
      <w:r>
        <w:rPr>
          <w:sz w:val="24"/>
          <w:szCs w:val="24"/>
          <w:lang w:val="ru-RU"/>
        </w:rPr>
        <w:t xml:space="preserve">й.</w:t>
      </w:r>
      <w:r/>
    </w:p>
    <w:p>
      <w:pPr>
        <w:pStyle w:val="665"/>
        <w:jc w:val="both"/>
      </w:pPr>
      <w:r>
        <w:tab/>
      </w:r>
      <w:r>
        <w:rPr>
          <w:rFonts w:cs="Times New Roman" w:eastAsia="Times New Roman"/>
          <w:color w:val="00000A"/>
          <w:sz w:val="24"/>
          <w:szCs w:val="24"/>
          <w:lang w:val="ru-RU" w:bidi="ar-SA" w:eastAsia="ru-RU"/>
        </w:rPr>
        <w:t xml:space="preserve">Б</w:t>
      </w:r>
      <w:r>
        <w:rPr>
          <w:rFonts w:cs="Times New Roman" w:eastAsia="Times New Roman"/>
          <w:color w:val="00000A"/>
          <w:sz w:val="24"/>
          <w:szCs w:val="24"/>
          <w:lang w:val="ru-RU" w:bidi="ar-SA" w:eastAsia="ru-RU"/>
        </w:rPr>
        <w:t xml:space="preserve">ыл проведен ямочный ремонт дорог с а/бетонным покрытием площадью 216 м². Большая часть средств была направлена на ямочный ремонт дорог по автобусным маршрутам, что предполагает оперативное устранение дефектов дороги, создающих угрозу безопасности движения.</w:t>
      </w:r>
      <w:r/>
    </w:p>
    <w:p>
      <w:pPr>
        <w:pStyle w:val="665"/>
        <w:jc w:val="both"/>
        <w:rPr>
          <w:rFonts w:ascii="Times New Roman" w:hAnsi="Times New Roman" w:cs="Times New Roman" w:eastAsia="Times New Roman"/>
          <w:color w:val="00000A"/>
          <w:lang w:val="ru-RU" w:bidi="ar-SA" w:eastAsia="ru-RU"/>
        </w:rPr>
      </w:pPr>
      <w:r>
        <w:rPr>
          <w:rFonts w:cs="Times New Roman" w:eastAsia="Times New Roman"/>
          <w:color w:val="00000A"/>
          <w:sz w:val="24"/>
          <w:szCs w:val="24"/>
          <w:lang w:val="ru-RU" w:bidi="ar-SA" w:eastAsia="ru-RU"/>
        </w:rPr>
        <w:tab/>
        <w:t xml:space="preserve">Было проведено асфальтирование дорог общей протяженностью </w:t>
      </w:r>
      <w:r>
        <w:rPr>
          <w:rFonts w:cs="Times New Roman" w:eastAsia="Times New Roman"/>
          <w:color w:val="00000A"/>
          <w:sz w:val="24"/>
          <w:szCs w:val="24"/>
          <w:lang w:val="ru-RU" w:bidi="ar-SA" w:eastAsia="ru-RU"/>
        </w:rPr>
        <w:t xml:space="preserve">2 318</w:t>
      </w:r>
      <w:r>
        <w:rPr>
          <w:rFonts w:cs="Times New Roman" w:eastAsia="Times New Roman"/>
          <w:color w:val="00000A"/>
          <w:sz w:val="24"/>
          <w:szCs w:val="24"/>
          <w:lang w:val="ru-RU" w:bidi="ar-SA" w:eastAsia="ru-RU"/>
        </w:rPr>
        <w:t xml:space="preserve"> м (1</w:t>
      </w:r>
      <w:r>
        <w:rPr>
          <w:rFonts w:cs="Times New Roman" w:eastAsia="Times New Roman"/>
          <w:color w:val="00000A"/>
          <w:sz w:val="24"/>
          <w:szCs w:val="24"/>
          <w:lang w:val="ru-RU" w:bidi="ar-SA" w:eastAsia="ru-RU"/>
        </w:rPr>
        <w:t xml:space="preserve">7 847,5</w:t>
      </w:r>
      <w:r>
        <w:rPr>
          <w:rFonts w:cs="Times New Roman" w:eastAsia="Times New Roman"/>
          <w:color w:val="00000A"/>
          <w:sz w:val="24"/>
          <w:szCs w:val="24"/>
          <w:lang w:val="ru-RU" w:bidi="ar-SA" w:eastAsia="ru-RU"/>
        </w:rPr>
        <w:t xml:space="preserve"> м²) по улицам Победы, </w:t>
      </w:r>
      <w:r>
        <w:rPr>
          <w:rFonts w:cs="Times New Roman" w:eastAsia="Times New Roman"/>
          <w:color w:val="00000A"/>
          <w:sz w:val="24"/>
          <w:szCs w:val="24"/>
          <w:lang w:val="ru-RU" w:bidi="ar-SA" w:eastAsia="ru-RU"/>
        </w:rPr>
        <w:t xml:space="preserve">Коммунистическая, Жданова, Гоголя, Голещихина, Тимирязева</w:t>
      </w:r>
      <w:r>
        <w:rPr>
          <w:rFonts w:cs="Times New Roman" w:eastAsia="Times New Roman"/>
          <w:color w:val="00000A"/>
          <w:sz w:val="24"/>
          <w:szCs w:val="24"/>
          <w:lang w:val="ru-RU" w:bidi="ar-SA" w:eastAsia="ru-RU"/>
        </w:rPr>
        <w:t xml:space="preserve"> в г. Колпашево, также было проведено асфальтирование </w:t>
      </w:r>
      <w:r>
        <w:rPr>
          <w:rFonts w:cs="Times New Roman" w:eastAsia="Times New Roman"/>
          <w:color w:val="00000A"/>
          <w:sz w:val="24"/>
          <w:szCs w:val="24"/>
          <w:lang w:val="ru-RU" w:bidi="ar-SA" w:eastAsia="ru-RU"/>
        </w:rPr>
        <w:t xml:space="preserve">772</w:t>
      </w:r>
      <w:r>
        <w:rPr>
          <w:rFonts w:cs="Times New Roman" w:eastAsia="Times New Roman"/>
          <w:color w:val="00000A"/>
          <w:sz w:val="24"/>
          <w:szCs w:val="24"/>
          <w:lang w:val="ru-RU" w:bidi="ar-SA" w:eastAsia="ru-RU"/>
        </w:rPr>
        <w:t xml:space="preserve"> м тротуаров по улиц</w:t>
      </w:r>
      <w:r>
        <w:rPr>
          <w:rFonts w:cs="Times New Roman" w:eastAsia="Times New Roman"/>
          <w:color w:val="00000A"/>
          <w:sz w:val="24"/>
          <w:szCs w:val="24"/>
          <w:lang w:val="ru-RU" w:bidi="ar-SA" w:eastAsia="ru-RU"/>
        </w:rPr>
        <w:t xml:space="preserve">ам</w:t>
      </w:r>
      <w:r>
        <w:rPr>
          <w:rFonts w:cs="Times New Roman" w:eastAsia="Times New Roman"/>
          <w:color w:val="00000A"/>
          <w:sz w:val="24"/>
          <w:szCs w:val="24"/>
          <w:lang w:val="ru-RU" w:bidi="ar-SA" w:eastAsia="ru-RU"/>
        </w:rPr>
        <w:t xml:space="preserve"> Победы </w:t>
      </w:r>
      <w:r>
        <w:rPr>
          <w:rFonts w:cs="Times New Roman" w:eastAsia="Times New Roman"/>
          <w:color w:val="00000A"/>
          <w:sz w:val="24"/>
          <w:szCs w:val="24"/>
          <w:lang w:val="ru-RU" w:bidi="ar-SA" w:eastAsia="ru-RU"/>
        </w:rPr>
        <w:t xml:space="preserve">и Коммунистическая</w:t>
      </w:r>
      <w:r>
        <w:rPr>
          <w:rFonts w:cs="Times New Roman" w:eastAsia="Times New Roman"/>
          <w:color w:val="00000A"/>
          <w:sz w:val="24"/>
          <w:szCs w:val="24"/>
          <w:lang w:val="ru-RU" w:bidi="ar-SA" w:eastAsia="ru-RU"/>
        </w:rPr>
        <w:t xml:space="preserve">. Выполнен ремонт парковочных площадок по </w:t>
      </w:r>
      <w:r>
        <w:rPr>
          <w:rFonts w:cs="Times New Roman" w:eastAsia="Times New Roman"/>
          <w:color w:val="00000A"/>
          <w:sz w:val="24"/>
          <w:szCs w:val="24"/>
          <w:lang w:val="ru-RU" w:bidi="ar-SA" w:eastAsia="ru-RU"/>
        </w:rPr>
        <w:t xml:space="preserve">ул. Коммунистическая в г. Колпашево</w:t>
      </w:r>
      <w:r>
        <w:rPr>
          <w:rFonts w:cs="Times New Roman" w:eastAsia="Times New Roman"/>
          <w:color w:val="00000A"/>
          <w:sz w:val="24"/>
          <w:szCs w:val="24"/>
          <w:lang w:val="ru-RU" w:bidi="ar-SA" w:eastAsia="ru-RU"/>
        </w:rPr>
        <w:t xml:space="preserve"> общей площадью </w:t>
      </w:r>
      <w:r>
        <w:rPr>
          <w:rFonts w:cs="Times New Roman" w:eastAsia="Times New Roman"/>
          <w:color w:val="00000A"/>
          <w:sz w:val="24"/>
          <w:szCs w:val="24"/>
          <w:lang w:val="ru-RU" w:bidi="ar-SA" w:eastAsia="ru-RU"/>
        </w:rPr>
        <w:t xml:space="preserve">2137,22</w:t>
      </w:r>
      <w:r>
        <w:rPr>
          <w:rFonts w:cs="Times New Roman" w:eastAsia="Times New Roman"/>
          <w:color w:val="00000A"/>
          <w:sz w:val="24"/>
          <w:szCs w:val="24"/>
          <w:lang w:val="ru-RU" w:bidi="ar-SA" w:eastAsia="ru-RU"/>
        </w:rPr>
        <w:t xml:space="preserve"> м². </w:t>
      </w:r>
      <w:r>
        <w:rPr>
          <w:rFonts w:cs="Times New Roman" w:eastAsia="Times New Roman"/>
          <w:color w:val="00000A"/>
          <w:sz w:val="24"/>
          <w:szCs w:val="24"/>
          <w:lang w:val="ru-RU" w:bidi="ar-SA" w:eastAsia="ru-RU"/>
        </w:rPr>
        <w:t xml:space="preserve">Выполнены работы по обустройству трех искусственных неровностей по ул. Мира и пер. Шкабуры.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</w:r>
      <w:r/>
    </w:p>
    <w:p>
      <w:pPr>
        <w:contextualSpacing w:val="true"/>
        <w:spacing w:lineRule="auto" w:line="240" w:after="0" w:afterAutospacing="0" w:before="0" w:beforeAutospacing="0"/>
        <w:shd w:val="clear" w:fill="FFFFFF" w:color="FFFFFF" w:themeFill="background1"/>
      </w:pPr>
      <w:r/>
      <w:r/>
    </w:p>
    <w:p>
      <w:pPr>
        <w:pStyle w:val="667"/>
        <w:numPr>
          <w:ilvl w:val="1"/>
          <w:numId w:val="1"/>
        </w:numPr>
        <w:contextualSpacing w:val="tru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/>
      <w:bookmarkStart w:id="9" w:name="__RefHeading___Toc483497958"/>
      <w:r/>
      <w:bookmarkEnd w:id="9"/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6. Создание условий для предоставления транспортных услуг населению и организация транспортного обслуживания населения в границах поселения</w:t>
      </w:r>
      <w:r/>
    </w:p>
    <w:p>
      <w:pPr>
        <w:pStyle w:val="667"/>
        <w:contextualSpacing w:val="true"/>
        <w:ind w:right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/>
    </w:p>
    <w:p>
      <w:pPr>
        <w:pStyle w:val="665"/>
        <w:contextualSpacing w:val="true"/>
        <w:ind w:left="0" w:right="0" w:firstLine="708"/>
        <w:jc w:val="both"/>
        <w:spacing w:after="0" w:afterAutospacing="0" w:before="0" w:beforeAutospacing="0"/>
      </w:pPr>
      <w:r>
        <w:rPr>
          <w:sz w:val="24"/>
          <w:szCs w:val="24"/>
          <w:lang w:val="ru-RU"/>
        </w:rPr>
        <w:t xml:space="preserve">В целях перевозки пассажиров на территории Колпашевского городского поселения продолжают осуществляться регулярные пассажироперевозки по двум маршрутам городского поселения (№ 1,3). </w:t>
      </w:r>
      <w:r/>
    </w:p>
    <w:p>
      <w:pPr>
        <w:pStyle w:val="665"/>
        <w:contextualSpacing w:val="tru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Для обеспече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ния перевозки пассажиров из мкр.Рейд в с.Тогур действует водный маршрут Тогур – Рейд, с целью сохранения платы для населения на допустимом уровне производится субсидирование перевозчику из бюджета Колпашевского городского поселения, в 2022 году ее размер с</w:t>
      </w:r>
      <w:r>
        <w:rPr>
          <w:rFonts w:ascii="Times New Roman" w:hAnsi="Times New Roman" w:cs="Times New Roman" w:eastAsia="Times New Roman"/>
          <w:sz w:val="24"/>
          <w:szCs w:val="24"/>
          <w:shd w:val="clear" w:fill="FFFFFF" w:color="FFFFFF"/>
          <w:lang w:val="ru-RU"/>
        </w:rPr>
        <w:t xml:space="preserve">оставил 2 121,8 тыс. рублей.</w:t>
      </w:r>
      <w:r>
        <w:rPr>
          <w:rFonts w:ascii="Times New Roman" w:hAnsi="Times New Roman" w:cs="Times New Roman" w:eastAsia="Times New Roman"/>
        </w:rPr>
      </w:r>
      <w:r/>
    </w:p>
    <w:p>
      <w:pPr>
        <w:pStyle w:val="666"/>
        <w:numPr>
          <w:ilvl w:val="0"/>
          <w:numId w:val="0"/>
        </w:numPr>
        <w:contextualSpacing w:val="true"/>
        <w:ind w:left="0" w:right="0" w:firstLine="680"/>
        <w:jc w:val="both"/>
        <w:keepNext/>
        <w:spacing w:after="0" w:afterAutospacing="0" w:before="0" w:beforeAutospacing="0"/>
        <w:widowControl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  <w:b w:val="false"/>
          <w:color w:val="00000A"/>
          <w:sz w:val="24"/>
          <w:szCs w:val="24"/>
          <w:lang w:val="ru-RU" w:bidi="ar-SA" w:eastAsia="ru-RU"/>
        </w:rPr>
        <w:t xml:space="preserve">В целях создания условий для предоставления транспорт</w:t>
      </w:r>
      <w:r>
        <w:rPr>
          <w:rFonts w:ascii="Times New Roman" w:hAnsi="Times New Roman" w:cs="Times New Roman" w:eastAsia="Times New Roman"/>
          <w:b w:val="false"/>
          <w:color w:val="00000A"/>
          <w:sz w:val="24"/>
          <w:szCs w:val="24"/>
          <w:lang w:val="ru-RU" w:bidi="ar-SA" w:eastAsia="ru-RU"/>
        </w:rPr>
        <w:t xml:space="preserve">ных услуг населению и организации транспортного обслуживания населения в границах Колпашевского городского поселения была предоставлена субсидия на возмещение части затрат, связанных с оказанием услуг паромной переправы через реку Обь в районе г. Колпашево</w:t>
      </w:r>
      <w:r>
        <w:rPr>
          <w:rFonts w:ascii="Times New Roman" w:hAnsi="Times New Roman" w:cs="Times New Roman" w:eastAsia="Times New Roman"/>
          <w:b w:val="false"/>
          <w:color w:val="00000A"/>
          <w:sz w:val="24"/>
          <w:szCs w:val="24"/>
          <w:shd w:val="clear" w:fill="FFFFFF" w:color="FFFFFF"/>
          <w:lang w:val="ru-RU" w:bidi="ar-SA" w:eastAsia="ru-RU"/>
        </w:rPr>
        <w:t xml:space="preserve"> в размере 2 000 тыс. рублей.</w:t>
      </w:r>
      <w:r>
        <w:rPr>
          <w:rFonts w:ascii="Times New Roman" w:hAnsi="Times New Roman" w:cs="Times New Roman" w:eastAsia="Times New Roman"/>
        </w:rPr>
      </w:r>
      <w:r/>
    </w:p>
    <w:p>
      <w:pPr>
        <w:pStyle w:val="667"/>
        <w:contextualSpacing w:val="true"/>
        <w:ind w:right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665"/>
        <w:numPr>
          <w:ilvl w:val="0"/>
          <w:numId w:val="0"/>
        </w:numPr>
        <w:contextualSpacing w:val="tru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widowControl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</w:r>
      <w:r/>
    </w:p>
    <w:p>
      <w:pPr>
        <w:pStyle w:val="667"/>
        <w:numPr>
          <w:ilvl w:val="1"/>
          <w:numId w:val="2"/>
        </w:numPr>
        <w:contextualSpacing w:val="true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/>
      <w:bookmarkStart w:id="10" w:name="__RefHeading__757_885765612"/>
      <w:r/>
      <w:bookmarkEnd w:id="10"/>
      <w:r>
        <w:rPr>
          <w:rFonts w:ascii="Times New Roman" w:hAnsi="Times New Roman" w:cs="Times New Roman" w:eastAsia="Times New Roman"/>
          <w:sz w:val="24"/>
          <w:szCs w:val="26"/>
          <w:lang w:eastAsia="ru-RU"/>
        </w:rPr>
        <w:t xml:space="preserve">7.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Подготовлен и утвержден План мероприятий Администрации Колпашевского городского поселения по профилактике терроризма и экстремизма на 2022 год.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Реализуется муниципальная программа </w:t>
      </w:r>
      <w:r>
        <w:rPr>
          <w:rFonts w:ascii="Times New Roman" w:hAnsi="Times New Roman" w:cs="Times New Roman" w:eastAsia="Times New Roman"/>
          <w:bCs/>
          <w:sz w:val="24"/>
          <w:szCs w:val="26"/>
          <w:lang w:val="ru-RU"/>
        </w:rPr>
        <w:t xml:space="preserve">«Профилактика 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терроризма и экстремизма, а также минимизация и ликвидация последствий его проявлений на территории Колпашевского городского поселения на 2018 – 2022 г.г.»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.</w:t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Поддерживается в актуальном состоянии тематический раздел на официальном сайте органов местного самоуправления Колпашевского городского поселения с размещением памяток о действиях граждан при обнаружении угроз террористического характера.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Проведены пр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оверки соблюдения мер безопасности и антитеррористической защищенности объектов жизнеобеспечения Колпашевского городского поселения, эксплуатирующих в своей основной производственной деятельности муниципальное имущество Колпашевского городского поселения (</w:t>
      </w:r>
      <w:r>
        <w:rPr>
          <w:rFonts w:ascii="Times New Roman" w:hAnsi="Times New Roman" w:cs="Times New Roman" w:eastAsia="Times New Roman"/>
          <w:color w:val="auto"/>
          <w:sz w:val="24"/>
          <w:szCs w:val="26"/>
          <w:lang w:val="ru-RU" w:bidi="ar-SA" w:eastAsia="zh-CN"/>
        </w:rPr>
        <w:t xml:space="preserve">МУП «Колпашевский водоканал»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, ООО «Колпашевская тепловая компания»). Подготовлены памятки по действиям персонала указанных объектов при обнаружении угроз террористического характера.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6"/>
          <w:lang w:val="ru-RU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cs="Times New Roman" w:eastAsia="Times New Roman"/>
          <w:sz w:val="24"/>
        </w:rPr>
      </w:r>
      <w:r/>
    </w:p>
    <w:p>
      <w:pPr>
        <w:pStyle w:val="667"/>
        <w:numPr>
          <w:ilvl w:val="1"/>
          <w:numId w:val="2"/>
        </w:numPr>
        <w:contextualSpacing w:val="true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/>
      <w:bookmarkStart w:id="11" w:name="__RefHeading__759_885765612"/>
      <w:r/>
      <w:bookmarkEnd w:id="11"/>
      <w:r>
        <w:rPr>
          <w:rFonts w:ascii="Times New Roman" w:hAnsi="Times New Roman" w:cs="Times New Roman" w:eastAsia="Times New Roman"/>
          <w:sz w:val="24"/>
          <w:szCs w:val="26"/>
          <w:lang w:eastAsia="ru-RU"/>
        </w:rPr>
        <w:t xml:space="preserve">8. Участие в предупреждении и ликвидации последствий чрезвычайных ситуаций в границах поселения</w:t>
      </w:r>
      <w:r/>
    </w:p>
    <w:p>
      <w:pPr>
        <w:pStyle w:val="667"/>
        <w:numPr>
          <w:ilvl w:val="1"/>
          <w:numId w:val="2"/>
        </w:numPr>
        <w:contextualSpacing w:val="true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6"/>
          <w:highlight w:val="none"/>
          <w:lang w:eastAsia="ru-RU"/>
        </w:rPr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Продолжаются работы по мониторингу опасных геологических процессов в прибрежной полосе реки Обь в г.Колпашево и реки Кеть в с.Тогур, получено экспертное заключение ООО «Томскгеомониторинг» о данных процессах.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В целях предупреждения чрезвычайной ситуации в 2022 году проведено обследование 24</w:t>
      </w:r>
      <w:r>
        <w:rPr>
          <w:rFonts w:ascii="Times New Roman" w:hAnsi="Times New Roman" w:cs="Times New Roman" w:eastAsia="Times New Roman"/>
          <w:sz w:val="24"/>
          <w:szCs w:val="26"/>
          <w:lang w:val="en-US"/>
        </w:rPr>
        <w:t xml:space="preserve">-х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 жилых помещений находящихся в опасной зоне обрушающегося берега реки Оби в г. Колпашево и реки Кеть в с.Тогур. Расселены 6 жилых помещений.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Планируется, что в 2023 году мероприятия по отселению граждан из опасной береговой зоны реки Обь в г. Колпашево будут продолжены.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-1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Штатных муниципальных аварийно-спасательных служб и (или) аварийно спасательных формирований в Колпашевском городском поселении не имеется.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-1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Для проведения эвакуационных, спасательных, аварийно-восстановительных и иных неотложных работ в зоне ЧС предусмотрено использование нештатных аварийно-спасательных формирований сторонних предприятий и организаций. В 2022 году были</w:t>
      </w: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 заключены соглашения о взаимодействии и привлечении автомобильного, речного транспорта, а также специализированной техники для эвакуации населения из зон ЧС и проведения аварийно спасательных и аварийно-восстановительных работ со следующими организациями: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-1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- ООО «ВодТрансСевер» - речной транспорт, спецтехника;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-1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- ИП «Журавлев»- дорожная и строительная техника;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-1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- ООО «</w:t>
      </w: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 w:bidi="ar-SA" w:eastAsia="zh-CN"/>
        </w:rPr>
        <w:t xml:space="preserve">Перевозчик</w:t>
      </w: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» - автомобильный транспорт;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-1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- ООО «</w:t>
      </w: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 w:bidi="ar-SA" w:eastAsia="zh-CN"/>
        </w:rPr>
        <w:t xml:space="preserve">Отава</w:t>
      </w: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» - дорожная и строительная техника.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-1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Для выполнения работ по защите населенных пунктов поселения от природных и лесных пожаров в 2022 году </w:t>
      </w: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 w:bidi="ar-SA" w:eastAsia="zh-CN"/>
        </w:rPr>
        <w:t xml:space="preserve">пролонгировано</w:t>
      </w: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 соглашение от 27.03.2020 №25 «О взаимодействии при тушении природных пожаров в пожароопасный период 2020г.» с ОГБУ «Томская база авиационной охраны лесов».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-1" w:firstLine="709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cs="Times New Roman" w:eastAsia="Times New Roman"/>
          <w:sz w:val="24"/>
        </w:rPr>
      </w:r>
      <w:r/>
    </w:p>
    <w:p>
      <w:pPr>
        <w:pStyle w:val="665"/>
        <w:contextualSpacing w:val="true"/>
        <w:ind w:left="0" w:right="-1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cs="Times New Roman" w:eastAsia="Times New Roman"/>
          <w:b/>
          <w:i/>
          <w:sz w:val="24"/>
          <w:szCs w:val="26"/>
          <w:highlight w:val="none"/>
          <w:lang w:eastAsia="ru-RU"/>
        </w:rPr>
      </w:pPr>
      <w:r/>
      <w:bookmarkStart w:id="12" w:name="__RefHeading__761_885765612"/>
      <w:r/>
      <w:bookmarkEnd w:id="12"/>
      <w:r>
        <w:rPr>
          <w:rFonts w:cs="Times New Roman" w:eastAsia="Times New Roman"/>
          <w:b/>
          <w:bCs/>
          <w:sz w:val="24"/>
          <w:szCs w:val="26"/>
          <w:lang w:eastAsia="ru-RU"/>
        </w:rPr>
        <w:tab/>
      </w:r>
      <w:r>
        <w:rPr>
          <w:rFonts w:cs="Times New Roman" w:eastAsia="Times New Roman"/>
          <w:b/>
          <w:bCs/>
          <w:sz w:val="24"/>
          <w:szCs w:val="26"/>
          <w:lang w:val="ru-RU"/>
        </w:rPr>
        <w:t xml:space="preserve">9</w:t>
      </w:r>
      <w:r>
        <w:rPr>
          <w:rFonts w:cs="Times New Roman" w:eastAsia="Times New Roman"/>
          <w:b/>
          <w:bCs/>
          <w:sz w:val="24"/>
          <w:szCs w:val="26"/>
          <w:lang w:eastAsia="ru-RU"/>
        </w:rPr>
        <w:t xml:space="preserve">.</w:t>
      </w:r>
      <w:r>
        <w:rPr>
          <w:rFonts w:cs="Times New Roman" w:eastAsia="Times New Roman"/>
          <w:b/>
          <w:bCs/>
          <w:i/>
          <w:iCs/>
          <w:sz w:val="24"/>
          <w:szCs w:val="26"/>
          <w:lang w:eastAsia="ru-RU"/>
        </w:rPr>
        <w:t xml:space="preserve"> Обеспечение первичных мер пожарной безопасности в границах населенных пунктов поселения</w:t>
      </w:r>
      <w:r/>
    </w:p>
    <w:p>
      <w:pPr>
        <w:contextualSpacing w:val="true"/>
        <w:ind w:left="0" w:right="-1" w:firstLine="0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cs="Times New Roman" w:eastAsia="Times New Roman"/>
          <w:b/>
          <w:bCs/>
          <w:i/>
          <w:iCs/>
          <w:sz w:val="24"/>
          <w:szCs w:val="26"/>
          <w:highlight w:val="none"/>
          <w:lang w:eastAsia="ru-RU"/>
        </w:rPr>
      </w:r>
      <w:r>
        <w:rPr>
          <w:rFonts w:cs="Times New Roman" w:eastAsia="Times New Roman"/>
          <w:b/>
          <w:bCs/>
          <w:i/>
          <w:iCs/>
          <w:sz w:val="24"/>
          <w:szCs w:val="26"/>
          <w:highlight w:val="none"/>
          <w:lang w:eastAsia="ru-RU"/>
        </w:rPr>
      </w:r>
      <w:r/>
    </w:p>
    <w:p>
      <w:pPr>
        <w:pStyle w:val="975"/>
        <w:contextualSpacing w:val="true"/>
        <w:ind w:left="0" w:right="0" w:firstLine="737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cs="Times New Roman" w:eastAsia="Times New Roman"/>
          <w:sz w:val="24"/>
          <w:szCs w:val="26"/>
          <w:lang w:val="ru-RU"/>
        </w:rPr>
        <w:t xml:space="preserve">В соответствии с распоряжением Администрации Томской области от 25.11.2011 № 1203-ра «О развитии системы добровольной пожарной охраны в Томской области» действует подразделение добровольной пожарной охраны (ДПО) в количестве 5 человек в д.Север.</w:t>
      </w:r>
      <w:r>
        <w:rPr>
          <w:rFonts w:cs="Times New Roman" w:eastAsia="Times New Roman"/>
          <w:sz w:val="24"/>
          <w:szCs w:val="24"/>
        </w:rPr>
      </w:r>
      <w:r/>
    </w:p>
    <w:p>
      <w:pPr>
        <w:pStyle w:val="975"/>
        <w:contextualSpacing w:val="true"/>
        <w:ind w:left="0" w:right="0" w:firstLine="737"/>
        <w:jc w:val="both"/>
        <w:spacing w:lineRule="auto" w:line="240" w:after="0" w:afterAutospacing="0" w:before="0" w:beforeAutospacing="0"/>
        <w:shd w:val="clear" w:fill="FFFFFF" w:color="FFFFFF" w:themeFill="background1"/>
        <w:widowControl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</w:r>
      <w:r/>
    </w:p>
    <w:p>
      <w:pPr>
        <w:pStyle w:val="667"/>
        <w:numPr>
          <w:ilvl w:val="1"/>
          <w:numId w:val="3"/>
        </w:numPr>
        <w:contextualSpacing w:val="tru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bCs/>
          <w:iCs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shd w:val="clear" w:fill="FFFFFF" w:color="FFFFFF"/>
          <w:lang w:eastAsia="ru-RU"/>
        </w:rPr>
        <w:t xml:space="preserve">10. Создание условий для обеспечения жителей поселения услугами связи, общественного питания, торговли и бытового обслуживания</w:t>
      </w:r>
      <w:r/>
    </w:p>
    <w:p>
      <w:pPr>
        <w:pStyle w:val="667"/>
        <w:numPr>
          <w:ilvl w:val="1"/>
          <w:numId w:val="3"/>
        </w:numPr>
        <w:contextualSpacing w:val="tru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shd w:val="clear" w:fill="FFFFFF" w:color="FFFFFF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shd w:val="clear" w:fill="FFFFFF" w:color="FFFFFF"/>
          <w:lang w:eastAsia="ru-RU"/>
        </w:rPr>
      </w:r>
      <w:r/>
    </w:p>
    <w:p>
      <w:pPr>
        <w:pStyle w:val="1030"/>
        <w:contextualSpacing w:val="true"/>
        <w:ind w:left="0" w:right="0" w:firstLine="709"/>
        <w:jc w:val="both"/>
        <w:spacing w:lineRule="auto" w:line="240" w:after="0" w:afterAutospacing="0" w:before="0" w:beforeAutospacing="0"/>
      </w:pPr>
      <w:r>
        <w:t xml:space="preserve">В целях обеспечения населения услугами связи, общественного питания, торговли и бытового обслуживания на территории Колпашевского городского поселения, по состоянию на 01.01.2023 года, действовали:</w:t>
      </w:r>
      <w:r/>
    </w:p>
    <w:p>
      <w:pPr>
        <w:pStyle w:val="1030"/>
        <w:contextualSpacing w:val="true"/>
        <w:ind w:left="0" w:right="0" w:firstLine="709"/>
        <w:jc w:val="both"/>
        <w:spacing w:lineRule="auto" w:line="240" w:after="0" w:afterAutospacing="0" w:before="0" w:beforeAutospacing="0"/>
      </w:pPr>
      <w:r>
        <w:t xml:space="preserve">- 136 объектов бытового обслуживания населения, оказывающих услуги в разных сферах деятельности, в том числе: 21 стационарная единица по ремонту и пошиву швейных, меховых и кожаных изделий, головных уборов и изделий текстильной га</w:t>
      </w:r>
      <w:r>
        <w:t xml:space="preserve">ла</w:t>
      </w:r>
      <w:r>
        <w:t xml:space="preserve">нтереи, ремонту, пошиву и вязанию трикотажных изделий, 14 единиц по техническому обслуживанию бытовой и электронной аппаратуры, бытовых машин и приборов по изготовлению металлоизделий, 32 единицы по техническому обслуживанию и ремонту транспортных средств,</w:t>
      </w:r>
      <w:r>
        <w:t xml:space="preserve"> м</w:t>
      </w:r>
      <w:r>
        <w:t xml:space="preserve">ашин и оборудования, 4 единицы по ремонту, окраске и пошиву обуви, 4 единицы по ремонту и изготовлению мебели. Также на территории Колпашевского городского поселения работали бани и душевые — 4 единицы, 43 организации и ИП оказывали парикмахерские услуги, </w:t>
      </w:r>
      <w:r>
        <w:t xml:space="preserve">действовали </w:t>
      </w:r>
      <w:r>
        <w:t xml:space="preserve">3 единицы фотоателье, 5 организаций, оказывающих ритуальные услуги, 1 организация, оказывающая прочие услуги бытового характера, 3 организации оказывающие услуги по прокату и 2 организации по оказанию услуг по химической чистке и крашению, услуг прачечной.</w:t>
      </w:r>
      <w:r/>
    </w:p>
    <w:p>
      <w:pPr>
        <w:pStyle w:val="1030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highlight w:val="none"/>
        </w:rPr>
      </w:pPr>
      <w:r>
        <w:t xml:space="preserve">- 326 единиц розничной торговли (супермаркеты, продовольственные и непродовольственные магазины, минимаркеты</w:t>
      </w:r>
      <w:r>
        <w:t xml:space="preserve"> и прочие магазины), а также 12 павильонов,   3 единицы палаток и киосков, 9 аптек и аптечных магазинов, 6 единиц аптечных киосков и пунктов, 38 единица общественного питания, в том числе 9 столовых учебных заведений, организаций, промышленных предприятий.</w:t>
      </w:r>
      <w:r/>
    </w:p>
    <w:p>
      <w:pPr>
        <w:pStyle w:val="1030"/>
        <w:contextualSpacing w:val="true"/>
        <w:ind w:left="0" w:right="0" w:firstLine="709"/>
        <w:jc w:val="both"/>
        <w:spacing w:lineRule="auto" w:line="240" w:after="0" w:afterAutospacing="0" w:before="0" w:beforeAutospacing="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30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rFonts w:cs="Times New Roman" w:eastAsia="Times New Roman"/>
          <w:b/>
          <w:i/>
          <w:sz w:val="24"/>
          <w:szCs w:val="24"/>
        </w:rPr>
      </w:pPr>
      <w:r>
        <w:rPr>
          <w:rFonts w:cs="Times New Roman" w:eastAsia="Times New Roman"/>
          <w:b/>
          <w:bCs/>
          <w:i/>
          <w:iCs/>
          <w:sz w:val="24"/>
          <w:szCs w:val="24"/>
        </w:rPr>
        <w:t xml:space="preserve">11. Организация библиотечного обслуживания населения, комплектование и обеспечение сохранности библиотечных фондов библиотек поселения</w:t>
      </w:r>
      <w:r/>
    </w:p>
    <w:p>
      <w:pPr>
        <w:pStyle w:val="1030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rFonts w:cs="Times New Roman" w:eastAsia="Times New Roman"/>
          <w:b/>
          <w:i/>
          <w:sz w:val="24"/>
          <w:szCs w:val="24"/>
        </w:rPr>
      </w:pPr>
      <w:r>
        <w:rPr>
          <w:rFonts w:cs="Times New Roman" w:eastAsia="Times New Roman"/>
          <w:b/>
          <w:bCs/>
          <w:i/>
          <w:iCs/>
          <w:sz w:val="24"/>
          <w:szCs w:val="24"/>
        </w:rPr>
      </w:r>
      <w:r/>
    </w:p>
    <w:p>
      <w:pPr>
        <w:pStyle w:val="1040"/>
        <w:contextualSpacing w:val="true"/>
        <w:ind w:firstLine="737"/>
        <w:jc w:val="both"/>
        <w:spacing w:lineRule="auto" w:line="240" w:after="0" w:afterAutospacing="0" w:before="0" w:beforeAutospacing="0"/>
      </w:pPr>
      <w:r>
        <w:t xml:space="preserve">В целях решения вопроса местного значения «Организация библиотечного обс</w:t>
      </w:r>
      <w:r>
        <w:t xml:space="preserve">луживания населения, комплектование и обеспечение сохранности библиотечн</w:t>
      </w:r>
      <w:r>
        <w:t xml:space="preserve">ых фондов библиотек поселения» в 2022 году на территории Колпашевского городского поселен</w:t>
      </w:r>
      <w:r>
        <w:t xml:space="preserve">ия осуществлялись следующие виды деятельности:</w:t>
      </w:r>
      <w:r>
        <w:t xml:space="preserve"> </w:t>
      </w:r>
      <w:r/>
    </w:p>
    <w:p>
      <w:pPr>
        <w:pStyle w:val="1040"/>
        <w:contextualSpacing w:val="true"/>
        <w:ind w:firstLine="737"/>
        <w:jc w:val="both"/>
        <w:spacing w:lineRule="auto" w:line="240" w:after="0" w:afterAutospacing="0" w:before="0" w:beforeAutospacing="0"/>
      </w:pPr>
      <w:r>
        <w:t xml:space="preserve">-</w:t>
      </w:r>
      <w:r>
        <w:t xml:space="preserve"> организовано функционирование на те</w:t>
      </w:r>
      <w:r>
        <w:t xml:space="preserve">рритории пос</w:t>
      </w:r>
      <w:r>
        <w:t xml:space="preserve">еления </w:t>
      </w:r>
      <w:r>
        <w:t xml:space="preserve">9</w:t>
      </w:r>
      <w:r>
        <w:t xml:space="preserve"> библиотек (в т.ч. </w:t>
      </w:r>
      <w:r>
        <w:t xml:space="preserve">1 </w:t>
      </w:r>
      <w:r>
        <w:t xml:space="preserve">библиотека в д. Север и 2 библи</w:t>
      </w:r>
      <w:r>
        <w:t xml:space="preserve">отеки в с. Тогур);</w:t>
      </w:r>
      <w:r/>
    </w:p>
    <w:p>
      <w:pPr>
        <w:pStyle w:val="1040"/>
        <w:contextualSpacing w:val="true"/>
        <w:ind w:firstLine="737"/>
        <w:jc w:val="both"/>
        <w:spacing w:lineRule="auto" w:line="240" w:after="0" w:afterAutospacing="0" w:before="0" w:beforeAutospacing="0"/>
      </w:pPr>
      <w:r>
        <w:t xml:space="preserve">- обновлён книжный фонд библиотек на </w:t>
      </w:r>
      <w:r>
        <w:t xml:space="preserve">2</w:t>
      </w:r>
      <w:r>
        <w:t xml:space="preserve"> </w:t>
      </w:r>
      <w:r>
        <w:t xml:space="preserve">325 </w:t>
      </w:r>
      <w:r>
        <w:t xml:space="preserve">единиц;</w:t>
      </w:r>
      <w:r/>
    </w:p>
    <w:p>
      <w:pPr>
        <w:pStyle w:val="1035"/>
        <w:contextualSpacing w:val="true"/>
        <w:ind w:firstLine="737"/>
        <w:jc w:val="both"/>
        <w:spacing w:lineRule="auto" w:line="240" w:after="0" w:afterAutospacing="0" w:before="0" w:beforeAutospacing="0"/>
        <w:rPr>
          <w:color w:val="000000"/>
          <w:lang w:eastAsia="ru-RU"/>
        </w:rPr>
      </w:pPr>
      <w:r>
        <w:t xml:space="preserve">- </w:t>
      </w:r>
      <w:r>
        <w:t xml:space="preserve">проведено </w:t>
      </w:r>
      <w:r>
        <w:rPr>
          <w:color w:val="000000"/>
          <w:sz w:val="22"/>
          <w:lang w:eastAsia="ru-RU"/>
        </w:rPr>
        <w:t xml:space="preserve">2</w:t>
      </w:r>
      <w:r>
        <w:rPr>
          <w:color w:val="000000"/>
          <w:sz w:val="22"/>
          <w:lang w:eastAsia="ru-RU"/>
        </w:rPr>
        <w:t xml:space="preserve"> </w:t>
      </w:r>
      <w:r>
        <w:rPr>
          <w:color w:val="000000"/>
          <w:sz w:val="22"/>
          <w:lang w:eastAsia="ru-RU"/>
        </w:rPr>
        <w:t xml:space="preserve">061</w:t>
      </w:r>
      <w:r>
        <w:rPr>
          <w:color w:val="000000"/>
          <w:lang w:eastAsia="ru-RU"/>
        </w:rPr>
        <w:t xml:space="preserve"> </w:t>
      </w:r>
      <w:r>
        <w:t xml:space="preserve">мероприятие</w:t>
      </w:r>
      <w:r>
        <w:t xml:space="preserve">, направленное на популяризацию книги и чтения, формирование информационной культуры пользователе</w:t>
      </w:r>
      <w:r>
        <w:t xml:space="preserve">й, продвижение краеведческого фонда библиотек среди населени</w:t>
      </w:r>
      <w:r>
        <w:t xml:space="preserve">я (посещений мероприятий </w:t>
      </w:r>
      <w:r>
        <w:t xml:space="preserve">– </w:t>
      </w:r>
      <w:r>
        <w:rPr>
          <w:color w:val="000000"/>
          <w:lang w:eastAsia="ru-RU"/>
        </w:rPr>
        <w:t xml:space="preserve">62</w:t>
      </w:r>
      <w:r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761</w:t>
      </w:r>
      <w:r>
        <w:t xml:space="preserve">);</w:t>
      </w:r>
      <w:r>
        <w:rPr>
          <w:color w:val="000000"/>
          <w:lang w:eastAsia="ru-RU"/>
        </w:rPr>
      </w:r>
      <w:r/>
    </w:p>
    <w:p>
      <w:pPr>
        <w:pStyle w:val="1040"/>
        <w:contextualSpacing w:val="true"/>
        <w:ind w:firstLine="737"/>
        <w:jc w:val="both"/>
        <w:spacing w:lineRule="auto" w:line="240" w:after="0" w:afterAutospacing="0" w:before="0" w:beforeAutospacing="0"/>
      </w:pPr>
      <w:r>
        <w:t xml:space="preserve">- на базе отделов би</w:t>
      </w:r>
      <w:r>
        <w:t xml:space="preserve">блиотечного обслуживания</w:t>
      </w:r>
      <w:r>
        <w:t xml:space="preserve"> поселения</w:t>
      </w:r>
      <w:r>
        <w:t xml:space="preserve"> организована работа </w:t>
      </w:r>
      <w:r>
        <w:t xml:space="preserve">1</w:t>
      </w:r>
      <w:r>
        <w:t xml:space="preserve">4</w:t>
      </w:r>
      <w:r>
        <w:t xml:space="preserve"> клубных объединений по следующим направлениям: литературное творчество, краеведени</w:t>
      </w:r>
      <w:r>
        <w:t xml:space="preserve">е, популяризация здорового образа жизни и сельскохозяйственных знаний,</w:t>
      </w:r>
      <w:r>
        <w:t xml:space="preserve"> </w:t>
      </w:r>
      <w:r>
        <w:t xml:space="preserve">ф</w:t>
      </w:r>
      <w:r>
        <w:t xml:space="preserve">ормирование интереса к народным традициям</w:t>
      </w:r>
      <w:r>
        <w:t xml:space="preserve"> и к</w:t>
      </w:r>
      <w:r>
        <w:t xml:space="preserve"> рукоделию, по</w:t>
      </w:r>
      <w:r>
        <w:t xml:space="preserve">пуляризация книжного фо</w:t>
      </w:r>
      <w:r>
        <w:t xml:space="preserve">нда, </w:t>
      </w:r>
      <w:r>
        <w:t xml:space="preserve">организация досуга детей и молодёжи;</w:t>
      </w:r>
      <w:r/>
    </w:p>
    <w:p>
      <w:pPr>
        <w:pStyle w:val="1040"/>
        <w:contextualSpacing w:val="true"/>
        <w:ind w:firstLine="737"/>
        <w:jc w:val="both"/>
        <w:spacing w:lineRule="auto" w:line="240" w:after="0" w:afterAutospacing="0" w:before="0" w:beforeAutospacing="0"/>
      </w:pPr>
      <w:r>
        <w:t xml:space="preserve">- на базе Централь</w:t>
      </w:r>
      <w:r>
        <w:t xml:space="preserve">ной библиотеки (</w:t>
      </w:r>
      <w:r>
        <w:t xml:space="preserve">по адресу: </w:t>
      </w:r>
      <w:r>
        <w:t xml:space="preserve">г. Колпашево, </w:t>
      </w:r>
      <w:r>
        <w:t xml:space="preserve">у</w:t>
      </w:r>
      <w:r>
        <w:t xml:space="preserve">л</w:t>
      </w:r>
      <w:r>
        <w:t xml:space="preserve">.</w:t>
      </w:r>
      <w:r>
        <w:t xml:space="preserve"> </w:t>
      </w:r>
      <w:r>
        <w:t xml:space="preserve">Кирова, 43)</w:t>
      </w:r>
      <w:r>
        <w:t xml:space="preserve">, </w:t>
      </w:r>
      <w:r>
        <w:t xml:space="preserve">отдела библиотечного обслуживания №4</w:t>
      </w:r>
      <w:r>
        <w:t xml:space="preserve"> (</w:t>
      </w:r>
      <w:r>
        <w:t xml:space="preserve">по адресу: </w:t>
      </w:r>
      <w:r>
        <w:t xml:space="preserve">с. То</w:t>
      </w:r>
      <w:r>
        <w:t xml:space="preserve">гур, </w:t>
      </w:r>
      <w:r>
        <w:t xml:space="preserve">ул. Ленина, 10</w:t>
      </w:r>
      <w:r>
        <w:t xml:space="preserve">)</w:t>
      </w:r>
      <w:r>
        <w:t xml:space="preserve">, </w:t>
      </w:r>
      <w:r>
        <w:t xml:space="preserve">отдела библиотечного обслуживания №1</w:t>
      </w:r>
      <w:r>
        <w:t xml:space="preserve"> (</w:t>
      </w:r>
      <w:r>
        <w:t xml:space="preserve">по адресу: </w:t>
      </w:r>
      <w:r>
        <w:t xml:space="preserve">г. Колпашево, ул. Гого</w:t>
      </w:r>
      <w:r>
        <w:t xml:space="preserve">л</w:t>
      </w:r>
      <w:r>
        <w:t xml:space="preserve">я </w:t>
      </w:r>
      <w:r>
        <w:t xml:space="preserve">8</w:t>
      </w:r>
      <w:r>
        <w:t xml:space="preserve">7/</w:t>
      </w:r>
      <w:r>
        <w:t xml:space="preserve">2</w:t>
      </w:r>
      <w:r>
        <w:t xml:space="preserve">)</w:t>
      </w:r>
      <w:r>
        <w:t xml:space="preserve"> успешно функционируют большой и средний центры общественного доступа к социально зна</w:t>
      </w:r>
      <w:r>
        <w:t xml:space="preserve">чимой информации (ЦОД), оборудованные </w:t>
      </w:r>
      <w:r>
        <w:t xml:space="preserve">20</w:t>
      </w:r>
      <w:r>
        <w:t xml:space="preserve"> персональными компьютерами, </w:t>
      </w:r>
      <w:r>
        <w:t xml:space="preserve">3</w:t>
      </w:r>
      <w:r>
        <w:t xml:space="preserve"> ноутбуками и </w:t>
      </w:r>
      <w:r>
        <w:t xml:space="preserve">3</w:t>
      </w:r>
      <w:r>
        <w:t xml:space="preserve"> комплектами проекционного оборудования</w:t>
      </w:r>
      <w:r>
        <w:t xml:space="preserve">.</w:t>
      </w:r>
      <w:r>
        <w:t xml:space="preserve"> </w:t>
      </w:r>
      <w:r>
        <w:t xml:space="preserve">В 2022 году на базах ЦОДов</w:t>
      </w:r>
      <w:r>
        <w:t xml:space="preserve">, размещенных на территории Колпашевского городского поселения</w:t>
      </w:r>
      <w:r>
        <w:t xml:space="preserve">, </w:t>
      </w:r>
      <w:r>
        <w:t xml:space="preserve">обучение по курсу </w:t>
      </w:r>
      <w:r>
        <w:t xml:space="preserve">«Основы компьютерной </w:t>
      </w:r>
      <w:r>
        <w:t xml:space="preserve">грамотности и цифровой экономики» прошл</w:t>
      </w:r>
      <w:r>
        <w:t xml:space="preserve">и </w:t>
      </w:r>
      <w:r>
        <w:t xml:space="preserve">36</w:t>
      </w:r>
      <w:r>
        <w:t xml:space="preserve"> жителей Колпашевского район</w:t>
      </w:r>
      <w:r>
        <w:t xml:space="preserve">а, по </w:t>
      </w:r>
      <w:r>
        <w:t xml:space="preserve">М</w:t>
      </w:r>
      <w:r>
        <w:t xml:space="preserve">еждународн</w:t>
      </w:r>
      <w:r>
        <w:t xml:space="preserve">ой</w:t>
      </w:r>
      <w:r>
        <w:t xml:space="preserve"> программ</w:t>
      </w:r>
      <w:r>
        <w:t xml:space="preserve">е</w:t>
      </w:r>
      <w:r>
        <w:t xml:space="preserve"> «e-Citizen – Цифровой гражданин»</w:t>
      </w:r>
      <w:r>
        <w:t xml:space="preserve">» - 24 человека</w:t>
      </w:r>
      <w:r>
        <w:t xml:space="preserve"> (</w:t>
      </w:r>
      <w:r>
        <w:t xml:space="preserve">с получением сертификатов)</w:t>
      </w:r>
      <w:r>
        <w:t xml:space="preserve">.</w:t>
      </w:r>
      <w:r/>
    </w:p>
    <w:p>
      <w:pPr>
        <w:pStyle w:val="1040"/>
        <w:contextualSpacing w:val="true"/>
        <w:ind w:firstLine="737"/>
        <w:jc w:val="both"/>
        <w:spacing w:lineRule="auto" w:line="240" w:after="0" w:afterAutospacing="0" w:before="0" w:beforeAutospacing="0"/>
      </w:pPr>
      <w:r>
        <w:t xml:space="preserve">Действ</w:t>
      </w:r>
      <w:r>
        <w:t xml:space="preserve">ующие ЦОДы ежегодно принимают участие в областном конкурсе «Лучший ЦОД То</w:t>
      </w:r>
      <w:r>
        <w:t xml:space="preserve">мской области». В 2022 году Центр общественного доступа Центральной би</w:t>
      </w:r>
      <w:r>
        <w:t xml:space="preserve">блиотеки МБУ «Библиотека» победил в номинации «Лучший большой (городской) ЦОД 2022 года». Денежная премия за побе</w:t>
      </w:r>
      <w:r>
        <w:t xml:space="preserve">ду в конкурсе составила 40 000 рублей. На данные средства приобретены осн</w:t>
      </w:r>
      <w:r>
        <w:t xml:space="preserve">овные средства для укрепления МТБ Центра. Учредителем конкурса являетс</w:t>
      </w:r>
      <w:r>
        <w:t xml:space="preserve">я Администрация Томской области. Организаторы конкурса – Департамент развития информационного общества Администра</w:t>
      </w:r>
      <w:r>
        <w:t xml:space="preserve">ции Томской области и ОГАУК «Томская областная универсальная научная библ</w:t>
      </w:r>
      <w:r>
        <w:t xml:space="preserve">иотека имени А.С. Пушкина».</w:t>
      </w:r>
      <w:r/>
    </w:p>
    <w:p>
      <w:pPr>
        <w:pStyle w:val="1035"/>
        <w:contextualSpacing w:val="true"/>
        <w:ind w:firstLine="737"/>
        <w:jc w:val="both"/>
        <w:spacing w:lineRule="auto" w:line="240" w:after="0" w:afterAutospacing="0" w:before="0" w:beforeAutospacing="0"/>
        <w:rPr>
          <w:color w:val="000000"/>
          <w:lang w:eastAsia="ru-RU"/>
        </w:rPr>
      </w:pPr>
      <w:r>
        <w:t xml:space="preserve">С</w:t>
      </w:r>
      <w:r>
        <w:t xml:space="preserve"> целью создания условий для повышения кач</w:t>
      </w:r>
      <w:r>
        <w:t xml:space="preserve">ества и разнообразия услуг, предоставляем</w:t>
      </w:r>
      <w:r>
        <w:t xml:space="preserve">ых в сфере б</w:t>
      </w:r>
      <w:r>
        <w:t xml:space="preserve">иблиотечного обслуживания</w:t>
      </w:r>
      <w:r>
        <w:t xml:space="preserve">,</w:t>
      </w:r>
      <w:r>
        <w:t xml:space="preserve"> в 20</w:t>
      </w:r>
      <w:r>
        <w:t xml:space="preserve">22</w:t>
      </w:r>
      <w:r>
        <w:t xml:space="preserve"> </w:t>
      </w:r>
      <w:r>
        <w:t xml:space="preserve">году были выполнены следующие мероприятия: число книговыдач в библиотеках городского по</w:t>
      </w:r>
      <w:r>
        <w:t xml:space="preserve">селения сост</w:t>
      </w:r>
      <w:r>
        <w:t xml:space="preserve">авило </w:t>
      </w:r>
      <w:r>
        <w:t xml:space="preserve">3</w:t>
      </w:r>
      <w:r>
        <w:t xml:space="preserve">88</w:t>
      </w:r>
      <w:r>
        <w:t xml:space="preserve"> </w:t>
      </w:r>
      <w:r>
        <w:t xml:space="preserve">565</w:t>
      </w:r>
      <w:r>
        <w:t xml:space="preserve"> </w:t>
      </w:r>
      <w:r>
        <w:t xml:space="preserve">экз., </w:t>
      </w:r>
      <w:r>
        <w:t xml:space="preserve">298</w:t>
      </w:r>
      <w:r>
        <w:t xml:space="preserve"> </w:t>
      </w:r>
      <w:r>
        <w:t xml:space="preserve">034 </w:t>
      </w:r>
      <w:r>
        <w:t xml:space="preserve">раз</w:t>
      </w:r>
      <w:r>
        <w:t xml:space="preserve"> посе</w:t>
      </w:r>
      <w:r>
        <w:t xml:space="preserve">тили</w:t>
      </w:r>
      <w:r>
        <w:t xml:space="preserve"> библиотек</w:t>
      </w:r>
      <w:r>
        <w:t xml:space="preserve">и</w:t>
      </w:r>
      <w:r>
        <w:t xml:space="preserve"> жител</w:t>
      </w:r>
      <w:r>
        <w:t xml:space="preserve">и</w:t>
      </w:r>
      <w:r>
        <w:t xml:space="preserve"> </w:t>
      </w:r>
      <w:r>
        <w:t xml:space="preserve">Колпашевско</w:t>
      </w:r>
      <w:r>
        <w:t xml:space="preserve">го </w:t>
      </w:r>
      <w:r>
        <w:t xml:space="preserve">городского поселения</w:t>
      </w:r>
      <w:r>
        <w:t xml:space="preserve">, проведено </w:t>
      </w:r>
      <w:r>
        <w:t xml:space="preserve">2</w:t>
      </w:r>
      <w:r>
        <w:t xml:space="preserve"> </w:t>
      </w:r>
      <w:r>
        <w:t xml:space="preserve">061</w:t>
      </w:r>
      <w:r>
        <w:t xml:space="preserve"> </w:t>
      </w:r>
      <w:r>
        <w:t xml:space="preserve">мероприяти</w:t>
      </w:r>
      <w:r>
        <w:t xml:space="preserve">е</w:t>
      </w:r>
      <w:r>
        <w:t xml:space="preserve">, выполнено </w:t>
      </w:r>
      <w:r>
        <w:t xml:space="preserve">32</w:t>
      </w:r>
      <w:r>
        <w:t xml:space="preserve"> </w:t>
      </w:r>
      <w:r>
        <w:t xml:space="preserve">161</w:t>
      </w:r>
      <w:r>
        <w:t xml:space="preserve"> справочно-информационны</w:t>
      </w:r>
      <w:r>
        <w:t xml:space="preserve">х</w:t>
      </w:r>
      <w:r>
        <w:t xml:space="preserve"> и библиографических запросов. Объем собственных электронных баз данных составл</w:t>
      </w:r>
      <w:r>
        <w:t xml:space="preserve">яет </w:t>
      </w:r>
      <w:r>
        <w:t xml:space="preserve">97</w:t>
      </w:r>
      <w:r>
        <w:rPr>
          <w:lang w:eastAsia="ru-RU"/>
        </w:rPr>
        <w:t xml:space="preserve"> </w:t>
      </w:r>
      <w:r>
        <w:rPr>
          <w:lang w:eastAsia="ru-RU"/>
        </w:rPr>
        <w:t xml:space="preserve">495</w:t>
      </w:r>
      <w:r>
        <w:rPr>
          <w:lang w:eastAsia="ru-RU"/>
        </w:rPr>
        <w:t xml:space="preserve"> </w:t>
      </w:r>
      <w:r>
        <w:t xml:space="preserve">з</w:t>
      </w:r>
      <w:r>
        <w:t xml:space="preserve">а</w:t>
      </w:r>
      <w:r>
        <w:t xml:space="preserve">писей. За 20</w:t>
      </w:r>
      <w:r>
        <w:t xml:space="preserve">22</w:t>
      </w:r>
      <w:r>
        <w:t xml:space="preserve"> </w:t>
      </w:r>
      <w:r>
        <w:t xml:space="preserve">г. число посещений сайта библиотеки составило </w:t>
      </w:r>
      <w:r>
        <w:t xml:space="preserve">47451 </w:t>
      </w:r>
      <w:r>
        <w:t xml:space="preserve">ра</w:t>
      </w:r>
      <w:r>
        <w:t xml:space="preserve">з</w:t>
      </w:r>
      <w:r>
        <w:t xml:space="preserve">. Объем библиотечного фонда на конец отчетного периода составил </w:t>
      </w:r>
      <w:r>
        <w:t xml:space="preserve">1</w:t>
      </w:r>
      <w:r>
        <w:t xml:space="preserve">79</w:t>
      </w:r>
      <w:r>
        <w:t xml:space="preserve"> </w:t>
      </w:r>
      <w:r>
        <w:t xml:space="preserve">56</w:t>
      </w:r>
      <w:r>
        <w:t xml:space="preserve">5</w:t>
      </w:r>
      <w:r>
        <w:t xml:space="preserve"> экземпляров. Обновление книжного фонда обеспечивает высокое качество выполнения основных функций уч</w:t>
      </w:r>
      <w:r>
        <w:t xml:space="preserve">реждения по уд</w:t>
      </w:r>
      <w:r>
        <w:t xml:space="preserve">овлетворению и</w:t>
      </w:r>
      <w:r>
        <w:t xml:space="preserve">нформационных, культурных, образовательных потребностей </w:t>
      </w:r>
      <w:r>
        <w:t xml:space="preserve">населения. На комплектование библиотечного фонда в 20</w:t>
      </w:r>
      <w:r>
        <w:t xml:space="preserve">22</w:t>
      </w:r>
      <w:r>
        <w:t xml:space="preserve"> году направлено </w:t>
      </w:r>
      <w:r>
        <w:t xml:space="preserve">800</w:t>
      </w:r>
      <w:r>
        <w:t xml:space="preserve"> тыс. рублей, библиотечный фонд пополнился на </w:t>
      </w:r>
      <w:r>
        <w:t xml:space="preserve">1321</w:t>
      </w:r>
      <w:r>
        <w:t xml:space="preserve"> </w:t>
      </w:r>
      <w:r>
        <w:t xml:space="preserve">экземпляр</w:t>
      </w:r>
      <w:r>
        <w:t xml:space="preserve">.</w:t>
      </w:r>
      <w:r>
        <w:rPr>
          <w:color w:val="000000"/>
          <w:lang w:eastAsia="ru-RU"/>
        </w:rPr>
      </w:r>
      <w:r/>
    </w:p>
    <w:p>
      <w:pPr>
        <w:pStyle w:val="1040"/>
        <w:contextualSpacing w:val="true"/>
        <w:ind w:firstLine="737"/>
        <w:jc w:val="both"/>
        <w:spacing w:lineRule="auto" w:line="240" w:after="0" w:afterAutospacing="0" w:before="0" w:beforeAutospacing="0"/>
      </w:pPr>
      <w:r>
        <w:t xml:space="preserve">К особо значимым результата</w:t>
      </w:r>
      <w:r>
        <w:t xml:space="preserve">м деятельности учрежде</w:t>
      </w:r>
      <w:r>
        <w:t xml:space="preserve">ния в 20</w:t>
      </w:r>
      <w:r>
        <w:t xml:space="preserve">22</w:t>
      </w:r>
      <w:r>
        <w:t xml:space="preserve"> году можно отнес</w:t>
      </w:r>
      <w:r>
        <w:t xml:space="preserve">ти следующие события:</w:t>
      </w:r>
      <w:r/>
    </w:p>
    <w:p>
      <w:pPr>
        <w:pStyle w:val="1040"/>
        <w:contextualSpacing w:val="true"/>
        <w:ind w:firstLine="737"/>
        <w:jc w:val="both"/>
        <w:spacing w:lineRule="auto" w:line="240" w:after="0" w:afterAutospacing="0" w:before="0" w:beforeAutospacing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 </w:t>
      </w:r>
      <w:r>
        <w:rPr>
          <w:color w:val="000000"/>
          <w:lang w:eastAsia="en-US"/>
        </w:rPr>
        <w:t xml:space="preserve">2022 году отдел биб</w:t>
      </w:r>
      <w:r>
        <w:rPr>
          <w:color w:val="000000"/>
          <w:lang w:eastAsia="en-US"/>
        </w:rPr>
        <w:t xml:space="preserve">лиотечного обслужив</w:t>
      </w:r>
      <w:r>
        <w:rPr>
          <w:color w:val="000000"/>
          <w:lang w:eastAsia="en-US"/>
        </w:rPr>
        <w:t xml:space="preserve">ания №24, ранее располагавшийся в с. Дальнее, сменил адрес нахождения. Библиотека из Новоселовского сельского поселения переместилась в Колпашевское городское поселени</w:t>
      </w:r>
      <w:r>
        <w:rPr>
          <w:color w:val="000000"/>
          <w:lang w:eastAsia="en-US"/>
        </w:rPr>
        <w:t xml:space="preserve">е. </w:t>
      </w:r>
      <w:r>
        <w:rPr>
          <w:color w:val="000000"/>
          <w:lang w:eastAsia="en-US"/>
        </w:rPr>
        <w:t xml:space="preserve">27.04.2022 состоялось торжественное открытие новой библиотеки в г. </w:t>
      </w:r>
      <w:r>
        <w:rPr>
          <w:color w:val="000000"/>
          <w:lang w:eastAsia="en-US"/>
        </w:rPr>
        <w:t xml:space="preserve">Колпашево в микрорайоне Пески. Ранее населению этого большого микро</w:t>
      </w:r>
      <w:r>
        <w:rPr>
          <w:color w:val="000000"/>
          <w:lang w:eastAsia="en-US"/>
        </w:rPr>
        <w:t xml:space="preserve">района для получения библ</w:t>
      </w:r>
      <w:r>
        <w:rPr>
          <w:color w:val="000000"/>
          <w:lang w:eastAsia="en-US"/>
        </w:rPr>
        <w:t xml:space="preserve">иотечной муниципальной услуги приходилось посещать Центральную библиотеку на ул. Кирова, что б</w:t>
      </w:r>
      <w:r>
        <w:rPr>
          <w:color w:val="000000"/>
          <w:lang w:eastAsia="en-US"/>
        </w:rPr>
        <w:t xml:space="preserve">ыло не удобно для читателей из-за значительной отдалённости. Администр</w:t>
      </w:r>
      <w:r>
        <w:rPr>
          <w:color w:val="000000"/>
          <w:lang w:eastAsia="en-US"/>
        </w:rPr>
        <w:t xml:space="preserve">ация МО «Колпашевский район» поддержала инициативу МБУ «Библиотека» и изыскала финансировани</w:t>
      </w:r>
      <w:r>
        <w:rPr>
          <w:color w:val="000000"/>
          <w:lang w:eastAsia="en-US"/>
        </w:rPr>
        <w:t xml:space="preserve">е на аренду помещения в микрорайоне Пески для библиотеки. По состоянию на 31.12.2022 в ОБО №24</w:t>
      </w:r>
      <w:r>
        <w:rPr>
          <w:color w:val="000000"/>
          <w:lang w:eastAsia="en-US"/>
        </w:rPr>
        <w:t xml:space="preserve"> записалось 739 читателей, из них дети до 14 лет - 177, молодежи от 15</w:t>
      </w:r>
      <w:r>
        <w:rPr>
          <w:color w:val="000000"/>
          <w:lang w:eastAsia="en-US"/>
        </w:rPr>
        <w:t xml:space="preserve"> до 30 лет - 459, взрослое население - 101 человек. Количество посещений данного отдела по с</w:t>
      </w:r>
      <w:r>
        <w:rPr>
          <w:color w:val="000000"/>
          <w:lang w:eastAsia="en-US"/>
        </w:rPr>
        <w:t xml:space="preserve">остоянию на 31.12.2022 составило – 4 629 ед.</w:t>
      </w:r>
      <w:r/>
    </w:p>
    <w:p>
      <w:pPr>
        <w:pStyle w:val="1040"/>
        <w:contextualSpacing w:val="true"/>
        <w:ind w:firstLine="737"/>
        <w:jc w:val="both"/>
        <w:spacing w:lineRule="auto" w:line="240" w:after="0" w:afterAutospacing="0" w:before="0" w:beforeAutospacing="0"/>
        <w:rPr>
          <w:color w:val="000000"/>
          <w:lang w:eastAsia="en-US"/>
        </w:rPr>
      </w:pPr>
      <w:r>
        <w:rPr>
          <w:color w:val="000000"/>
          <w:lang w:eastAsia="en-US"/>
        </w:rPr>
      </w:r>
      <w:r>
        <w:rPr>
          <w:color w:val="000000"/>
          <w:lang w:eastAsia="en-US"/>
        </w:rPr>
        <w:t xml:space="preserve">В 2022 году была проведена работа по к</w:t>
      </w:r>
      <w:r>
        <w:rPr>
          <w:color w:val="000000"/>
          <w:lang w:eastAsia="en-US"/>
        </w:rPr>
        <w:t xml:space="preserve">апитальному</w:t>
      </w:r>
      <w:r>
        <w:rPr>
          <w:color w:val="000000"/>
          <w:lang w:eastAsia="en-US"/>
        </w:rPr>
        <w:t xml:space="preserve"> ремонту зданий и помещений МБУ «Библиотека»: в о</w:t>
      </w:r>
      <w:r>
        <w:rPr>
          <w:color w:val="000000"/>
          <w:lang w:eastAsia="en-US"/>
        </w:rPr>
        <w:t xml:space="preserve">тделе библиотечного о</w:t>
      </w:r>
      <w:r>
        <w:rPr>
          <w:color w:val="000000"/>
          <w:lang w:eastAsia="en-US"/>
        </w:rPr>
        <w:t xml:space="preserve">бслуживания №1 (г. Колпашево, ул. Гоголя, 87/2). За счёт средств бюджета Муниципального образ</w:t>
      </w:r>
      <w:r>
        <w:rPr>
          <w:color w:val="000000"/>
          <w:lang w:eastAsia="en-US"/>
        </w:rPr>
        <w:t xml:space="preserve">ования «Колпашевский район» произведен капитальный ремонт кровли здания. Муниципалитетом были</w:t>
      </w:r>
      <w:r>
        <w:rPr>
          <w:color w:val="000000"/>
          <w:lang w:eastAsia="en-US"/>
        </w:rPr>
        <w:t xml:space="preserve"> выделены денежные средства на разработку проектно-сметной документаци</w:t>
      </w:r>
      <w:r>
        <w:rPr>
          <w:color w:val="000000"/>
          <w:lang w:eastAsia="en-US"/>
        </w:rPr>
        <w:t xml:space="preserve">и и экспертизу проекта. Стоимость работ по контракту, заключенному в рамках электронного аукц</w:t>
      </w:r>
      <w:r>
        <w:rPr>
          <w:color w:val="000000"/>
          <w:lang w:eastAsia="en-US"/>
        </w:rPr>
        <w:t xml:space="preserve">иона, составила 3680000,89 руб. (оплачена в 2023 году). Контроль за проведением капитального р</w:t>
      </w:r>
      <w:r>
        <w:rPr>
          <w:color w:val="000000"/>
          <w:lang w:eastAsia="en-US"/>
        </w:rPr>
        <w:t xml:space="preserve">емонта вела специализированная строительная организация, контракт с ко</w:t>
      </w:r>
      <w:r>
        <w:rPr>
          <w:color w:val="000000"/>
          <w:lang w:eastAsia="en-US"/>
        </w:rPr>
        <w:t xml:space="preserve">торой был заключен через электронный магазин Томской области. Завершение работ по капитальном</w:t>
      </w:r>
      <w:r>
        <w:rPr>
          <w:color w:val="000000"/>
          <w:lang w:eastAsia="en-US"/>
        </w:rPr>
        <w:t xml:space="preserve">у ремонту планировалось на конец декабря 2022 года, но в связи с длительными морозами, выполн</w:t>
      </w:r>
      <w:r>
        <w:rPr>
          <w:color w:val="000000"/>
          <w:lang w:eastAsia="en-US"/>
        </w:rPr>
        <w:t xml:space="preserve">ение работ подрядчиком затянулось, приемка была осуществлена 19.01.202</w:t>
      </w:r>
      <w:r>
        <w:rPr>
          <w:color w:val="000000"/>
          <w:lang w:eastAsia="en-US"/>
        </w:rPr>
        <w:t xml:space="preserve">3 года и оплачена в 2023 году.</w:t>
      </w:r>
      <w:r/>
    </w:p>
    <w:p>
      <w:pPr>
        <w:pStyle w:val="1040"/>
        <w:contextualSpacing w:val="true"/>
        <w:ind w:firstLine="737"/>
        <w:jc w:val="both"/>
        <w:spacing w:lineRule="auto" w:line="240" w:after="0" w:afterAutospacing="0" w:before="0" w:beforeAutospacing="0"/>
      </w:pPr>
      <w:r>
        <w:rPr>
          <w:color w:val="000000"/>
          <w:lang w:eastAsia="en-US"/>
        </w:rPr>
      </w:r>
      <w:r>
        <w:t xml:space="preserve">В</w:t>
      </w:r>
      <w:r>
        <w:t xml:space="preserve"> </w:t>
      </w:r>
      <w:r>
        <w:t xml:space="preserve">2022 году на базе отделов МБУ «Библиотека»</w:t>
      </w:r>
      <w:r>
        <w:t xml:space="preserve">, </w:t>
      </w:r>
      <w:r>
        <w:t xml:space="preserve">расположенных в Колпашевском городском поселении, </w:t>
      </w:r>
      <w:r>
        <w:t xml:space="preserve">продолжили работу уже действующие </w:t>
      </w:r>
      <w:r>
        <w:t xml:space="preserve">Ц</w:t>
      </w:r>
      <w:r>
        <w:t xml:space="preserve">ентры общественного доступа – большой ЦОД на баз</w:t>
      </w:r>
      <w:r>
        <w:t xml:space="preserve">е Центральной библиотеки, средние ЦОДы на базе</w:t>
      </w:r>
      <w:r>
        <w:t xml:space="preserve"> отделов библиотечного обслуживания №4 с. Тогур, </w:t>
      </w:r>
      <w:r>
        <w:t xml:space="preserve">и №1 в г. Колпашево</w:t>
      </w:r>
      <w:r>
        <w:t xml:space="preserve">, а в</w:t>
      </w:r>
      <w:r>
        <w:t xml:space="preserve"> отделе библиотечного обслуживания №3 в 2022 году силами учреждения был </w:t>
      </w:r>
      <w:r>
        <w:rPr>
          <w:bCs/>
        </w:rPr>
        <w:t xml:space="preserve">открыт Центр прав</w:t>
      </w:r>
      <w:r>
        <w:rPr>
          <w:bCs/>
        </w:rPr>
        <w:t xml:space="preserve">овой информации</w:t>
      </w:r>
      <w:r>
        <w:rPr>
          <w:b/>
          <w:bCs/>
        </w:rPr>
        <w:t xml:space="preserve">,</w:t>
      </w:r>
      <w:r>
        <w:t xml:space="preserve"> состоящий из четырех оборудованных компьютерных мест с доступом в сеть Интернет, а в ОБО№ 5 (НГСС) </w:t>
      </w:r>
      <w:r>
        <w:t xml:space="preserve">продолжил свою работу такой же центр, состоящий</w:t>
      </w:r>
      <w:r>
        <w:t xml:space="preserve"> из двух оборудованных компьютерных мест. </w:t>
      </w:r>
      <w:r>
        <w:t xml:space="preserve">Самое новое </w:t>
      </w:r>
      <w:r>
        <w:t xml:space="preserve">направление работы </w:t>
      </w:r>
      <w:r>
        <w:t xml:space="preserve">Центр</w:t>
      </w:r>
      <w:r>
        <w:t xml:space="preserve">ов</w:t>
      </w:r>
      <w:r>
        <w:t xml:space="preserve"> общественног</w:t>
      </w:r>
      <w:r>
        <w:t xml:space="preserve">о доступа</w:t>
      </w:r>
      <w:r>
        <w:t xml:space="preserve"> и </w:t>
      </w:r>
      <w:r>
        <w:t xml:space="preserve">Це</w:t>
      </w:r>
      <w:r>
        <w:t xml:space="preserve">нтр</w:t>
      </w:r>
      <w:r>
        <w:t xml:space="preserve">ов</w:t>
      </w:r>
      <w:r>
        <w:t xml:space="preserve"> правовой информации</w:t>
      </w:r>
      <w:r>
        <w:t xml:space="preserve"> </w:t>
      </w:r>
      <w:r>
        <w:t xml:space="preserve">- </w:t>
      </w:r>
      <w:r>
        <w:t xml:space="preserve">помощь молодежи в возрасте от 14 до 22 лет в открытии «Пушкинских карт».</w:t>
      </w:r>
      <w:r>
        <w:t xml:space="preserve"> </w:t>
      </w:r>
      <w:r/>
    </w:p>
    <w:p>
      <w:pPr>
        <w:pStyle w:val="1040"/>
        <w:contextualSpacing w:val="true"/>
        <w:ind w:firstLine="737"/>
        <w:jc w:val="both"/>
        <w:spacing w:lineRule="auto" w:line="240" w:after="0" w:afterAutospacing="0" w:before="0" w:beforeAutospacing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Приоритетной задачей 2022 года стала работа по присоединени</w:t>
      </w:r>
      <w:r>
        <w:rPr>
          <w:color w:val="000000"/>
          <w:lang w:eastAsia="en-US"/>
        </w:rPr>
        <w:t xml:space="preserve">ю библиотек Колпашевского района к федеральному проекту «Программа социальной под</w:t>
      </w:r>
      <w:r>
        <w:rPr>
          <w:color w:val="000000"/>
          <w:lang w:eastAsia="en-US"/>
        </w:rPr>
        <w:t xml:space="preserve">держки молодеж</w:t>
      </w:r>
      <w:r>
        <w:rPr>
          <w:color w:val="000000"/>
          <w:lang w:eastAsia="en-US"/>
        </w:rPr>
        <w:t xml:space="preserve">и в возрасте от 14 до 22 лет для повышения доступности организаций культуры «Пушкинская карта» и выполнение плановых значений по объему продаж, установленных Деп</w:t>
      </w:r>
      <w:r>
        <w:rPr>
          <w:color w:val="000000"/>
          <w:lang w:eastAsia="en-US"/>
        </w:rPr>
        <w:t xml:space="preserve">артаментом по культуре Томской области, а также предоставлению отчетности о реали</w:t>
      </w:r>
      <w:r>
        <w:rPr>
          <w:color w:val="000000"/>
          <w:lang w:eastAsia="en-US"/>
        </w:rPr>
        <w:t xml:space="preserve">зации вышеуказанной</w:t>
      </w:r>
      <w:r>
        <w:rPr>
          <w:color w:val="000000"/>
          <w:lang w:eastAsia="en-US"/>
        </w:rPr>
        <w:t xml:space="preserve"> программы на территории Колпашевского района.</w:t>
      </w:r>
      <w:r/>
    </w:p>
    <w:p>
      <w:pPr>
        <w:pStyle w:val="1040"/>
        <w:contextualSpacing w:val="true"/>
        <w:ind w:firstLine="737"/>
        <w:jc w:val="both"/>
        <w:spacing w:lineRule="auto" w:line="240" w:after="0" w:afterAutospacing="0" w:before="0" w:beforeAutospacing="0"/>
      </w:pPr>
      <w:r>
        <w:rPr>
          <w:color w:val="000000"/>
          <w:lang w:eastAsia="en-US"/>
        </w:rPr>
      </w:r>
      <w:r>
        <w:rPr>
          <w:color w:val="000000"/>
          <w:lang w:eastAsia="en-US"/>
        </w:rPr>
        <w:t xml:space="preserve">Прошедший год также был ознаменован тем, что модернизированные в конце 2021 </w:t>
      </w:r>
      <w:r>
        <w:rPr>
          <w:color w:val="000000"/>
          <w:lang w:eastAsia="en-US"/>
        </w:rPr>
        <w:t xml:space="preserve">года библиотеки (Центральная библиотека в г. Колпашево и ОБО № 4 в с. Тогур) в полном объёме приступили к своей д</w:t>
      </w:r>
      <w:r>
        <w:rPr>
          <w:color w:val="000000"/>
          <w:lang w:eastAsia="en-US"/>
        </w:rPr>
        <w:t xml:space="preserve">еятельности, и</w:t>
      </w:r>
      <w:r>
        <w:rPr>
          <w:color w:val="000000"/>
          <w:lang w:eastAsia="en-US"/>
        </w:rPr>
        <w:t xml:space="preserve">спользуя появившиеся возможности преобразования пространства и преимущества новой техники.</w:t>
      </w:r>
      <w:r>
        <w:rPr>
          <w:color w:val="000000"/>
          <w:lang w:eastAsia="en-US"/>
        </w:rPr>
      </w:r>
      <w:r/>
    </w:p>
    <w:p>
      <w:pPr>
        <w:pStyle w:val="1035"/>
        <w:contextualSpacing w:val="true"/>
        <w:ind w:firstLine="737"/>
        <w:jc w:val="both"/>
        <w:spacing w:lineRule="auto" w:line="240" w:after="0" w:afterAutospacing="0" w:before="0" w:beforeAutospacing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Наиболее яркими и запоминающимися мероприятиями МБУ «Библиотека» в 2022 году стали «Библионочь» и «КиноCOSPLAY».</w:t>
      </w:r>
      <w:r>
        <w:rPr>
          <w:color w:val="000000"/>
          <w:lang w:eastAsia="en-US"/>
        </w:rPr>
      </w:r>
      <w:r/>
    </w:p>
    <w:p>
      <w:pPr>
        <w:pStyle w:val="1035"/>
        <w:contextualSpacing w:val="true"/>
        <w:ind w:firstLine="737"/>
        <w:jc w:val="both"/>
        <w:spacing w:lineRule="auto" w:line="240" w:after="0" w:afterAutospacing="0" w:before="0" w:beforeAutospacing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Ежегодная социально-культурная акция, </w:t>
      </w:r>
      <w:r>
        <w:rPr>
          <w:color w:val="000000"/>
          <w:lang w:eastAsia="en-US"/>
        </w:rPr>
        <w:t xml:space="preserve">посвященная чт</w:t>
      </w:r>
      <w:r>
        <w:rPr>
          <w:color w:val="000000"/>
          <w:lang w:eastAsia="en-US"/>
        </w:rPr>
        <w:t xml:space="preserve">ению – «Библионочь», прошедшая в апреле-мае 2022 года в библиотеках района собрала не менее</w:t>
      </w:r>
      <w:r>
        <w:rPr>
          <w:color w:val="000000"/>
          <w:lang w:eastAsia="en-US"/>
        </w:rPr>
        <w:t xml:space="preserve"> 500 жителей городского и сельских поселений района, предоставив возможность посетителям весело и с пользой провести время, погрузившись в традиционную</w:t>
      </w:r>
      <w:r>
        <w:rPr>
          <w:color w:val="000000"/>
          <w:lang w:eastAsia="en-US"/>
        </w:rPr>
        <w:t xml:space="preserve"> культуру, тра</w:t>
      </w:r>
      <w:r>
        <w:rPr>
          <w:color w:val="000000"/>
          <w:lang w:eastAsia="en-US"/>
        </w:rPr>
        <w:t xml:space="preserve">диции и обычаи народов Российской Федерации. </w:t>
      </w:r>
      <w:r>
        <w:rPr>
          <w:color w:val="000000"/>
          <w:lang w:eastAsia="en-US"/>
        </w:rPr>
      </w:r>
      <w:r/>
    </w:p>
    <w:p>
      <w:pPr>
        <w:pStyle w:val="1035"/>
        <w:contextualSpacing w:val="true"/>
        <w:ind w:firstLine="737"/>
        <w:jc w:val="both"/>
        <w:spacing w:lineRule="auto" w:line="240" w:after="0" w:afterAutospacing="0" w:before="0" w:beforeAutospacing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Второе мероприятие - «КиноCOSPLAY» представля</w:t>
      </w:r>
      <w:r>
        <w:rPr>
          <w:color w:val="000000"/>
          <w:lang w:eastAsia="en-US"/>
        </w:rPr>
        <w:t xml:space="preserve">ет собой уникальную костюмированную вечеринку по мотивам популярных художественных и мультипликационных фильмов. Театрализованные сценки, яркие декорац</w:t>
      </w:r>
      <w:r>
        <w:rPr>
          <w:color w:val="000000"/>
          <w:lang w:eastAsia="en-US"/>
        </w:rPr>
        <w:t xml:space="preserve">ии, показ кост</w:t>
      </w:r>
      <w:r>
        <w:rPr>
          <w:color w:val="000000"/>
          <w:lang w:eastAsia="en-US"/>
        </w:rPr>
        <w:t xml:space="preserve">юмов на «красной дорожке», интерактивные и творческие тематические площадки, конкурс на луч</w:t>
      </w:r>
      <w:r>
        <w:rPr>
          <w:color w:val="000000"/>
          <w:lang w:eastAsia="en-US"/>
        </w:rPr>
        <w:t xml:space="preserve">ший костюм среди зрителей с призами от партнеров мероприятия и кинотеатр под открытым небом – всё это превратило «КиноCOSPLAY» в одно из самых красочны</w:t>
      </w:r>
      <w:r>
        <w:rPr>
          <w:color w:val="000000"/>
          <w:lang w:eastAsia="en-US"/>
        </w:rPr>
        <w:t xml:space="preserve">х летних событ</w:t>
      </w:r>
      <w:r>
        <w:rPr>
          <w:color w:val="000000"/>
          <w:lang w:eastAsia="en-US"/>
        </w:rPr>
        <w:t xml:space="preserve">ий города. Общее количество участников мероприятия составило не менее 130 человек.</w:t>
      </w:r>
      <w:r>
        <w:rPr>
          <w:color w:val="000000"/>
          <w:lang w:eastAsia="en-US"/>
        </w:rPr>
      </w:r>
      <w:r/>
    </w:p>
    <w:p>
      <w:pPr>
        <w:pStyle w:val="1040"/>
        <w:contextualSpacing w:val="true"/>
        <w:ind w:firstLine="426"/>
        <w:jc w:val="both"/>
        <w:spacing w:lineRule="auto" w:line="240" w:after="0" w:afterAutospacing="0" w:before="0" w:beforeAutospacing="0"/>
      </w:pPr>
      <w:r>
        <w:t xml:space="preserve">МБУ </w:t>
      </w:r>
      <w:r>
        <w:t xml:space="preserve">«Библиотека» в 2022 году выступило соисполнителем крупных районных мероприятий: культурно-просветительских, развлекательных и информационных событий. Ежего</w:t>
      </w:r>
      <w:r>
        <w:t xml:space="preserve">дно, учреждени</w:t>
      </w:r>
      <w:r>
        <w:t xml:space="preserve">е принимает участие в таких мероприятиях как: День города, День молодёжи, Елка Главы ра</w:t>
      </w:r>
      <w:r>
        <w:t xml:space="preserve">йона, мероприятия, приуроченные празднованию Победы в Великой Отечественной войне (Диктант Победы, Празднование годовщины Победы, Окна Победы и т.д.), а та</w:t>
      </w:r>
      <w:r>
        <w:t xml:space="preserve">кже мероприяти</w:t>
      </w:r>
      <w:r>
        <w:t xml:space="preserve">ях, приуроченных празднованию государственных праздников и исторических, общественных с</w:t>
      </w:r>
      <w:r>
        <w:t xml:space="preserve">обытий.</w:t>
      </w:r>
      <w:r/>
    </w:p>
    <w:p>
      <w:pPr>
        <w:pStyle w:val="1040"/>
        <w:contextualSpacing w:val="true"/>
        <w:ind w:firstLine="426"/>
        <w:jc w:val="both"/>
        <w:spacing w:lineRule="auto" w:line="240" w:after="0" w:afterAutospacing="0" w:before="0" w:beforeAutospacing="0"/>
      </w:pPr>
      <w:r>
        <w:t xml:space="preserve">Тесная работа в 2022 году велась с обучающимися ССУЗ г. Колпашево ОГБПОУ «Колпашевский социально-промышленный колледж», Колпашевского филиала ОГБОУ</w:t>
      </w:r>
      <w:r>
        <w:t xml:space="preserve"> «Томский базо</w:t>
      </w:r>
      <w:r>
        <w:t xml:space="preserve">вый медицинский колледж» и воспитанниками ОГКОУ Кадетской школы-интерната «Колпашевский</w:t>
      </w:r>
      <w:r>
        <w:t xml:space="preserve"> Кадетский Корпус». Подростки и молодёжь активно участвуют в культурно-просветительских мероприятиях МБУ «Библиотека», работают в медиацентре Центральной б</w:t>
      </w:r>
      <w:r>
        <w:t xml:space="preserve">иблиотеки.</w:t>
      </w:r>
      <w:r/>
    </w:p>
    <w:p>
      <w:pPr>
        <w:pStyle w:val="1040"/>
        <w:contextualSpacing w:val="true"/>
        <w:ind w:firstLine="426"/>
        <w:jc w:val="both"/>
        <w:spacing w:lineRule="auto" w:line="240" w:after="0" w:afterAutospacing="0" w:before="0" w:beforeAutospacing="0"/>
      </w:pPr>
      <w:r>
        <w:t xml:space="preserve">Бол</w:t>
      </w:r>
      <w:r>
        <w:t xml:space="preserve">ьшое значение при организации совместных мероприятий с детьми и молодёжью уделяется раб</w:t>
      </w:r>
      <w:r>
        <w:t xml:space="preserve">оте с волонтерами. Сотрудники библиотек Колпашевского района активно привлекают волонтеров из числа школьников города Колпашево к реализации краеведческих </w:t>
      </w:r>
      <w:r>
        <w:t xml:space="preserve">проектов, сель</w:t>
      </w:r>
      <w:r>
        <w:t xml:space="preserve">ские библиотекари совместно с детьми организуют и проводят различные мероприятия, инфор</w:t>
      </w:r>
      <w:r>
        <w:t xml:space="preserve">мация о которых размещается на добровольческом портале «Добро.ru»</w:t>
      </w:r>
      <w:r>
        <w:t xml:space="preserve">. </w:t>
      </w:r>
      <w:r>
        <w:t xml:space="preserve">Библиотекарем ОБО №4 (с. Тогур) </w:t>
      </w:r>
      <w:r>
        <w:t xml:space="preserve">в 2022 году разработана «Программа совместной деятельности отдела библиотечного обслуживания №</w:t>
      </w:r>
      <w:r>
        <w:t xml:space="preserve"> 7 МБУ «Библиотека» и МБОУ «Тогурская СОШ» «Я патриот своей страны» и «Программа совместной деятельности от</w:t>
      </w:r>
      <w:r>
        <w:t xml:space="preserve">де</w:t>
      </w:r>
      <w:r>
        <w:t xml:space="preserve">ла библиотечного обслуживания №7 МБУ «Библиотека» и МБОУ «Тогурская СОШ им. С.В. Маслова» «Школа волонтеров». Программы направлены на содействие па</w:t>
      </w:r>
      <w:r>
        <w:t xml:space="preserve">триотическому воспитанию, развитие добровольческих навыков и организацию интеллектуально-насыщенного досуга</w:t>
      </w:r>
      <w:r>
        <w:t xml:space="preserve"> с</w:t>
      </w:r>
      <w:r>
        <w:t xml:space="preserve">ельской молодёжи.</w:t>
      </w:r>
      <w:r/>
    </w:p>
    <w:p>
      <w:pPr>
        <w:pStyle w:val="1040"/>
        <w:contextualSpacing w:val="true"/>
        <w:ind w:firstLine="426"/>
        <w:jc w:val="both"/>
        <w:spacing w:lineRule="auto" w:line="240" w:after="0" w:afterAutospacing="0" w:before="0" w:beforeAutospacing="0"/>
      </w:pPr>
      <w:r>
        <w:t xml:space="preserve">Тесно сотрудничал</w:t>
      </w:r>
      <w:r>
        <w:t xml:space="preserve">и отделы библиотечного обслуживания </w:t>
      </w:r>
      <w:r>
        <w:t xml:space="preserve">МБУ «Библиотека» </w:t>
      </w:r>
      <w:r>
        <w:t xml:space="preserve">Колпашевского городского поселения </w:t>
      </w:r>
      <w:r>
        <w:t xml:space="preserve">в 2022 году с некоммерческими организациями Колпашевского района: ОГБУ «Дом-интернат для престарелых и инвалидов Колпашевского рай</w:t>
      </w:r>
      <w:r>
        <w:t xml:space="preserve">она», Колпашевской районной организацией Томского регионального отделени</w:t>
      </w:r>
      <w:r>
        <w:t xml:space="preserve">я общественной организации «Всеросс</w:t>
      </w:r>
      <w:r>
        <w:t xml:space="preserve">ийское общество инвалидов» и Колпашевской первичной организацией Томской областной организации Общероссийской общественной организации инвалидов «Все</w:t>
      </w:r>
      <w:r>
        <w:t xml:space="preserve">российское Ордена Трудового Красного Знамени общество слепых». Предметом</w:t>
      </w:r>
      <w:r>
        <w:t xml:space="preserve"> взаимодействия является предоставл</w:t>
      </w:r>
      <w:r>
        <w:t xml:space="preserve">ение МБУ «Библиотека» комплексных библиотечно-информационных услуг, включающих открытие коллективного абонемента, справочно-библиографическое и инфор</w:t>
      </w:r>
      <w:r>
        <w:t xml:space="preserve">мационное обеспечение, проведение культурно-просветительских мероприятий</w:t>
      </w:r>
      <w:r>
        <w:t xml:space="preserve">, индивидуального обслуживания мало</w:t>
      </w:r>
      <w:r>
        <w:t xml:space="preserve">мобильных групп населения.</w:t>
      </w:r>
      <w:r/>
    </w:p>
    <w:p>
      <w:pPr>
        <w:pStyle w:val="1040"/>
        <w:contextualSpacing w:val="true"/>
        <w:ind w:firstLine="426"/>
        <w:jc w:val="both"/>
        <w:spacing w:lineRule="auto" w:line="240" w:after="0" w:afterAutospacing="0" w:before="0" w:beforeAutospacing="0"/>
      </w:pPr>
      <w:r>
        <w:t xml:space="preserve">Библиотечные мероприятия и услуги, оказываемые в отделах библиотечного обслуживания и на территории НКО являются востребов</w:t>
      </w:r>
      <w:r>
        <w:t xml:space="preserve">анными и традиционно пользуются успехом у целевой аудитории.</w:t>
      </w:r>
      <w:r/>
    </w:p>
    <w:p>
      <w:pPr>
        <w:pStyle w:val="1040"/>
        <w:contextualSpacing w:val="true"/>
        <w:ind w:firstLine="426"/>
        <w:jc w:val="both"/>
        <w:spacing w:lineRule="auto" w:line="240" w:after="0" w:afterAutospacing="0" w:before="0" w:beforeAutospacing="0"/>
      </w:pPr>
      <w:r>
        <w:t xml:space="preserve">2022 год дл</w:t>
      </w:r>
      <w:r>
        <w:t xml:space="preserve">я МБУ «Библиотека» МО «Колпашевский</w:t>
      </w:r>
      <w:r>
        <w:t xml:space="preserve"> район» был очень продуктивным. Мы вышли на новый уровень работы, во многом благодаря проведенной в 2021 году модернизации Центральной библиотеки и О</w:t>
      </w:r>
      <w:r>
        <w:t xml:space="preserve">БО №4 (с. Тогур). Приобретенные в рамках Национального проекта «Культура</w:t>
      </w:r>
      <w:r>
        <w:t xml:space="preserve">» аппаратура и оборудование позволи</w:t>
      </w:r>
      <w:r>
        <w:t xml:space="preserve">ли внедрить в жизнь многие недоступные ранее планы.</w:t>
      </w:r>
      <w:r/>
    </w:p>
    <w:p>
      <w:pPr>
        <w:pStyle w:val="1040"/>
        <w:contextualSpacing w:val="true"/>
        <w:ind w:firstLine="426"/>
        <w:jc w:val="both"/>
        <w:spacing w:lineRule="auto" w:line="240" w:after="0" w:afterAutospacing="0" w:before="0" w:beforeAutospacing="0"/>
      </w:pPr>
      <w:r>
        <w:t xml:space="preserve">Динамика показателей объёма предоставления муниципальной услуги учреждениями культуры Колпашевского городского поселения населению:</w:t>
      </w:r>
      <w:r/>
    </w:p>
    <w:tbl>
      <w:tblPr>
        <w:tblW w:w="4973" w:type="pct"/>
        <w:tblInd w:w="0" w:type="dxa"/>
        <w:tblBorders>
          <w:left w:val="none" w:color="000000" w:sz="0" w:space="0"/>
          <w:top w:val="single" w:color="7F7F7F" w:sz="4" w:space="0"/>
          <w:right w:val="none" w:color="000000" w:sz="0" w:space="0"/>
          <w:bottom w:val="single" w:color="7F7F7F" w:sz="4" w:space="0"/>
          <w:insideV w:val="none" w:color="000000" w:sz="0" w:space="0"/>
          <w:insideH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29"/>
        <w:gridCol w:w="1151"/>
        <w:gridCol w:w="1059"/>
        <w:gridCol w:w="1186"/>
        <w:gridCol w:w="1186"/>
        <w:gridCol w:w="1059"/>
        <w:gridCol w:w="1031"/>
      </w:tblGrid>
      <w:tr>
        <w:trPr>
          <w:trHeight w:val="294"/>
        </w:trPr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1597" w:type="pct"/>
            <w:vAlign w:val="top"/>
            <w:textDirection w:val="lrTb"/>
            <w:noWrap w:val="false"/>
          </w:tcPr>
          <w:p>
            <w:pPr>
              <w:pStyle w:val="1035"/>
              <w:contextualSpacing w:val="true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Наименование показателей</w:t>
            </w:r>
            <w:r>
              <w:rPr>
                <w:color w:val="000000"/>
                <w:u w:val="single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587" w:type="pct"/>
            <w:vAlign w:val="top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u w:val="single"/>
                <w:lang w:eastAsia="ru-RU"/>
              </w:rPr>
              <w:t xml:space="preserve">2017</w:t>
            </w:r>
            <w:r>
              <w:rPr>
                <w:color w:val="000000"/>
                <w:u w:val="single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540" w:type="pct"/>
            <w:vAlign w:val="top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</w:pPr>
            <w:r>
              <w:rPr>
                <w:color w:val="000000"/>
                <w:u w:val="single"/>
                <w:lang w:eastAsia="ru-RU"/>
              </w:rPr>
              <w:t xml:space="preserve">2018</w:t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605" w:type="pct"/>
            <w:vAlign w:val="top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u w:val="single"/>
                <w:lang w:eastAsia="ru-RU"/>
              </w:rPr>
              <w:t xml:space="preserve">20</w:t>
            </w:r>
            <w:r>
              <w:rPr>
                <w:color w:val="000000"/>
                <w:u w:val="single"/>
                <w:lang w:eastAsia="ru-RU"/>
              </w:rPr>
              <w:t xml:space="preserve">19</w:t>
            </w:r>
            <w:r>
              <w:rPr>
                <w:color w:val="000000"/>
                <w:u w:val="single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605" w:type="pct"/>
            <w:vAlign w:val="top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u w:val="single"/>
                <w:lang w:eastAsia="ru-RU"/>
              </w:rPr>
              <w:t xml:space="preserve">2020</w:t>
            </w:r>
            <w:r>
              <w:rPr>
                <w:color w:val="000000"/>
                <w:u w:val="single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540" w:type="pct"/>
            <w:vAlign w:val="top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u w:val="single"/>
                <w:lang w:eastAsia="ru-RU"/>
              </w:rPr>
              <w:t xml:space="preserve">2021</w:t>
            </w:r>
            <w:r>
              <w:rPr>
                <w:color w:val="000000"/>
                <w:u w:val="single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526" w:type="pct"/>
            <w:vAlign w:val="top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u w:val="single"/>
                <w:lang w:eastAsia="ru-RU"/>
              </w:rPr>
              <w:t xml:space="preserve">2022</w:t>
            </w:r>
            <w:r>
              <w:rPr>
                <w:color w:val="000000"/>
                <w:u w:val="single"/>
                <w:lang w:eastAsia="ru-RU"/>
              </w:rPr>
            </w:r>
            <w:r/>
          </w:p>
        </w:tc>
      </w:tr>
      <w:tr>
        <w:trPr>
          <w:trHeight w:val="590"/>
        </w:trPr>
        <w:tc>
          <w:tcPr>
            <w:tcBorders>
              <w:left w:val="single" w:color="7F7F7F" w:sz="4" w:space="0"/>
              <w:right w:val="single" w:color="7F7F7F" w:sz="4" w:space="0"/>
            </w:tcBorders>
            <w:tcW w:w="1597" w:type="pct"/>
            <w:vAlign w:val="top"/>
            <w:textDirection w:val="lrTb"/>
            <w:noWrap w:val="false"/>
          </w:tcPr>
          <w:p>
            <w:pPr>
              <w:pStyle w:val="1035"/>
              <w:contextualSpacing w:val="true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Количество польз</w:t>
            </w:r>
            <w:r>
              <w:rPr>
                <w:color w:val="000000"/>
                <w:lang w:eastAsia="ru-RU"/>
              </w:rPr>
              <w:t xml:space="preserve">ователей (чел.)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587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11405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</w:pPr>
            <w:r>
              <w:rPr>
                <w:color w:val="000000"/>
                <w:lang w:eastAsia="ru-RU"/>
              </w:rPr>
              <w:t xml:space="preserve">11411</w:t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605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</w:t>
            </w:r>
            <w:r>
              <w:rPr>
                <w:color w:val="000000"/>
                <w:lang w:eastAsia="ru-RU"/>
              </w:rPr>
              <w:t xml:space="preserve">1824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605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10650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10</w:t>
            </w:r>
            <w:r>
              <w:rPr>
                <w:color w:val="000000"/>
                <w:lang w:eastAsia="ru-RU"/>
              </w:rPr>
              <w:t xml:space="preserve">643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526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11975</w:t>
            </w:r>
            <w:r>
              <w:rPr>
                <w:color w:val="000000"/>
                <w:lang w:eastAsia="ru-RU"/>
              </w:rPr>
            </w:r>
            <w:r/>
          </w:p>
        </w:tc>
      </w:tr>
      <w:tr>
        <w:trPr>
          <w:trHeight w:val="590"/>
        </w:trPr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1597" w:type="pct"/>
            <w:vAlign w:val="top"/>
            <w:textDirection w:val="lrTb"/>
            <w:noWrap w:val="false"/>
          </w:tcPr>
          <w:p>
            <w:pPr>
              <w:pStyle w:val="1035"/>
              <w:contextualSpacing w:val="true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Количество посещений (чел.)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587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144608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</w:pPr>
            <w:r>
              <w:rPr>
                <w:color w:val="000000"/>
                <w:lang w:eastAsia="ru-RU"/>
              </w:rPr>
              <w:t xml:space="preserve">185687</w:t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605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189209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605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135700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114578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526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2980</w:t>
            </w:r>
            <w:r>
              <w:rPr>
                <w:color w:val="000000"/>
                <w:lang w:eastAsia="ru-RU"/>
              </w:rPr>
              <w:t xml:space="preserve">34</w:t>
            </w:r>
            <w:r>
              <w:rPr>
                <w:color w:val="000000"/>
                <w:lang w:eastAsia="ru-RU"/>
              </w:rPr>
            </w:r>
            <w:r/>
          </w:p>
        </w:tc>
      </w:tr>
      <w:tr>
        <w:trPr>
          <w:trHeight w:val="294"/>
        </w:trPr>
        <w:tc>
          <w:tcPr>
            <w:tcBorders>
              <w:left w:val="single" w:color="7F7F7F" w:sz="4" w:space="0"/>
              <w:right w:val="single" w:color="7F7F7F" w:sz="4" w:space="0"/>
            </w:tcBorders>
            <w:tcW w:w="1597" w:type="pct"/>
            <w:vAlign w:val="top"/>
            <w:textDirection w:val="lrTb"/>
            <w:noWrap w:val="false"/>
          </w:tcPr>
          <w:p>
            <w:pPr>
              <w:pStyle w:val="1035"/>
              <w:contextualSpacing w:val="true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Количество запросов (шт.)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587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16839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</w:pPr>
            <w:r>
              <w:rPr>
                <w:color w:val="000000"/>
                <w:lang w:eastAsia="ru-RU"/>
              </w:rPr>
              <w:t xml:space="preserve">20893</w:t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605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20535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605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12555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18113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526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34437</w:t>
            </w:r>
            <w:r>
              <w:rPr>
                <w:color w:val="000000"/>
                <w:lang w:eastAsia="ru-RU"/>
              </w:rPr>
            </w:r>
            <w:r/>
          </w:p>
        </w:tc>
      </w:tr>
      <w:tr>
        <w:trPr>
          <w:trHeight w:val="474"/>
        </w:trPr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1597" w:type="pct"/>
            <w:vAlign w:val="top"/>
            <w:textDirection w:val="lrTb"/>
            <w:noWrap w:val="false"/>
          </w:tcPr>
          <w:p>
            <w:pPr>
              <w:pStyle w:val="1035"/>
              <w:contextualSpacing w:val="true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Книговыдача (ед.)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587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432408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</w:pPr>
            <w:r>
              <w:rPr>
                <w:color w:val="000000"/>
                <w:lang w:eastAsia="ru-RU"/>
              </w:rPr>
              <w:t xml:space="preserve">362256</w:t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605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37</w:t>
            </w:r>
            <w:r>
              <w:rPr>
                <w:color w:val="000000"/>
                <w:lang w:eastAsia="ru-RU"/>
              </w:rPr>
              <w:t xml:space="preserve">7259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605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180364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223029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526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431110</w:t>
            </w:r>
            <w:r>
              <w:rPr>
                <w:color w:val="000000"/>
                <w:lang w:eastAsia="ru-RU"/>
              </w:rPr>
            </w:r>
            <w:r/>
          </w:p>
        </w:tc>
      </w:tr>
      <w:tr>
        <w:trPr>
          <w:trHeight w:val="622"/>
        </w:trPr>
        <w:tc>
          <w:tcPr>
            <w:tcBorders>
              <w:left w:val="single" w:color="7F7F7F" w:sz="4" w:space="0"/>
              <w:right w:val="single" w:color="7F7F7F" w:sz="4" w:space="0"/>
            </w:tcBorders>
            <w:tcW w:w="1597" w:type="pct"/>
            <w:vAlign w:val="top"/>
            <w:textDirection w:val="lrTb"/>
            <w:noWrap w:val="false"/>
          </w:tcPr>
          <w:p>
            <w:pPr>
              <w:pStyle w:val="1035"/>
              <w:contextualSpacing w:val="true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Посещени</w:t>
            </w:r>
            <w:r>
              <w:rPr>
                <w:color w:val="000000"/>
                <w:lang w:eastAsia="ru-RU"/>
              </w:rPr>
              <w:t xml:space="preserve">е массовых мероприятий (чел.)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587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36297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</w:pPr>
            <w:r>
              <w:rPr>
                <w:color w:val="000000"/>
                <w:lang w:eastAsia="ru-RU"/>
              </w:rPr>
              <w:t xml:space="preserve">41440</w:t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605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40353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605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13431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21165</w:t>
            </w:r>
            <w:r>
              <w:rPr>
                <w:color w:val="000000"/>
                <w:lang w:eastAsia="ru-RU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526" w:type="pct"/>
            <w:vAlign w:val="center"/>
            <w:textDirection w:val="lrTb"/>
            <w:noWrap w:val="false"/>
          </w:tcPr>
          <w:p>
            <w:pPr>
              <w:pStyle w:val="1035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62761</w:t>
            </w:r>
            <w:r>
              <w:rPr>
                <w:color w:val="000000"/>
                <w:lang w:eastAsia="ru-RU"/>
              </w:rPr>
            </w:r>
            <w:r/>
          </w:p>
        </w:tc>
      </w:tr>
    </w:tbl>
    <w:p>
      <w:pPr>
        <w:pStyle w:val="665"/>
        <w:contextualSpacing w:val="tru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widowControl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</w:r>
      <w:r/>
    </w:p>
    <w:p>
      <w:pPr>
        <w:pStyle w:val="665"/>
        <w:contextualSpacing w:val="true"/>
        <w:ind w:firstLine="567"/>
        <w:jc w:val="center"/>
        <w:spacing w:lineRule="auto" w:line="240" w:after="0" w:afterAutospacing="0" w:before="0" w:beforeAutospacing="0"/>
        <w:shd w:val="clear" w:fill="FFFFFF" w:color="FFFFFF" w:themeFill="background1"/>
        <w:widowControl w:val="off"/>
        <w:rPr>
          <w:rFonts w:ascii="Times New Roman" w:hAnsi="Times New Roman" w:cs="Times New Roman" w:eastAsia="Times New Roman"/>
          <w:b/>
          <w:i/>
          <w:color w:val="000000"/>
          <w:sz w:val="24"/>
        </w:rPr>
      </w:pPr>
      <w:r>
        <w:rPr>
          <w:rFonts w:cs="Times New Roman" w:eastAsia="Times New Roman"/>
          <w:b/>
          <w:i/>
          <w:color w:val="000000"/>
          <w:sz w:val="24"/>
          <w:szCs w:val="28"/>
          <w:lang w:val="ru-RU"/>
        </w:rPr>
        <w:t xml:space="preserve">12. </w:t>
      </w:r>
      <w:r>
        <w:rPr>
          <w:rFonts w:cs="Times New Roman" w:eastAsia="Times New Roman"/>
          <w:b/>
          <w:i/>
          <w:color w:val="000000"/>
          <w:sz w:val="24"/>
          <w:szCs w:val="28"/>
          <w:lang w:eastAsia="zh-CN"/>
        </w:rPr>
        <w:t xml:space="preserve">Создание условий для организации досуга и обеспечения жителей</w:t>
      </w:r>
      <w:r/>
    </w:p>
    <w:p>
      <w:pPr>
        <w:pStyle w:val="665"/>
        <w:contextualSpacing w:val="true"/>
        <w:ind w:firstLine="567"/>
        <w:jc w:val="center"/>
        <w:spacing w:lineRule="auto" w:line="240" w:after="0" w:afterAutospacing="0" w:before="0" w:beforeAutospacing="0"/>
        <w:shd w:val="clear" w:fill="FFFFFF" w:color="FFFFFF" w:themeFill="background1"/>
        <w:widowControl w:val="off"/>
        <w:rPr>
          <w:rFonts w:cs="Times New Roman" w:eastAsia="Times New Roman"/>
          <w:b/>
          <w:i/>
          <w:color w:val="000000"/>
          <w:sz w:val="24"/>
          <w:szCs w:val="28"/>
          <w:highlight w:val="none"/>
          <w:lang w:eastAsia="zh-CN"/>
        </w:rPr>
      </w:pPr>
      <w:r>
        <w:rPr>
          <w:rFonts w:cs="Times New Roman" w:eastAsia="Times New Roman"/>
          <w:b/>
          <w:i/>
          <w:color w:val="000000"/>
          <w:sz w:val="24"/>
          <w:szCs w:val="28"/>
          <w:lang w:eastAsia="zh-CN"/>
        </w:rPr>
        <w:t xml:space="preserve">поселения услугами организаций культуры</w:t>
      </w:r>
      <w:r/>
    </w:p>
    <w:p>
      <w:pPr>
        <w:contextualSpacing w:val="true"/>
        <w:ind w:firstLine="567"/>
        <w:jc w:val="center"/>
        <w:spacing w:lineRule="auto" w:line="240" w:after="0" w:afterAutospacing="0" w:before="0" w:beforeAutospacing="0"/>
        <w:shd w:val="clear" w:fill="FFFFFF" w:color="FFFFFF" w:themeFill="background1"/>
        <w:widowControl w:val="off"/>
        <w:rPr>
          <w:rFonts w:ascii="Times New Roman" w:hAnsi="Times New Roman" w:cs="Times New Roman" w:eastAsia="Times New Roman"/>
          <w:b/>
          <w:i/>
          <w:color w:val="000000"/>
          <w:sz w:val="24"/>
        </w:rPr>
      </w:pPr>
      <w:r>
        <w:rPr>
          <w:rFonts w:cs="Times New Roman" w:eastAsia="Times New Roman"/>
          <w:b/>
          <w:i/>
          <w:color w:val="000000"/>
          <w:sz w:val="24"/>
          <w:szCs w:val="28"/>
          <w:highlight w:val="none"/>
          <w:lang w:eastAsia="zh-CN"/>
        </w:rPr>
      </w:r>
      <w:r>
        <w:rPr>
          <w:rFonts w:cs="Times New Roman" w:eastAsia="Times New Roman"/>
          <w:b/>
          <w:i/>
          <w:color w:val="000000"/>
          <w:sz w:val="24"/>
          <w:szCs w:val="28"/>
          <w:highlight w:val="none"/>
          <w:lang w:eastAsia="zh-CN"/>
        </w:rPr>
      </w:r>
      <w:r/>
    </w:p>
    <w:p>
      <w:pPr>
        <w:pStyle w:val="1035"/>
        <w:contextualSpacing w:val="true"/>
        <w:ind w:firstLine="709"/>
        <w:jc w:val="both"/>
        <w:spacing w:lineRule="auto" w:line="240" w:after="0" w:afterAutospacing="0" w:before="0" w:beforeAutospacing="0"/>
        <w:rPr>
          <w:color w:val="000000"/>
          <w:sz w:val="24"/>
        </w:rPr>
      </w:pPr>
      <w:r>
        <w:rPr>
          <w:color w:val="000000"/>
          <w:sz w:val="24"/>
          <w:szCs w:val="28"/>
        </w:rPr>
        <w:t xml:space="preserve">В целях решения вопроса местного значения «</w:t>
      </w:r>
      <w:r>
        <w:rPr>
          <w:color w:val="000000"/>
          <w:sz w:val="24"/>
          <w:szCs w:val="28"/>
        </w:rPr>
        <w:t xml:space="preserve">С</w:t>
      </w:r>
      <w:r>
        <w:rPr>
          <w:color w:val="000000"/>
          <w:sz w:val="24"/>
          <w:szCs w:val="28"/>
        </w:rPr>
        <w:t xml:space="preserve">оздание условий для орган</w:t>
      </w:r>
      <w:r>
        <w:rPr>
          <w:color w:val="000000"/>
          <w:sz w:val="24"/>
          <w:szCs w:val="28"/>
        </w:rPr>
        <w:t xml:space="preserve">изации досуга и </w:t>
      </w:r>
      <w:r>
        <w:rPr>
          <w:color w:val="000000"/>
          <w:sz w:val="24"/>
          <w:szCs w:val="28"/>
        </w:rPr>
        <w:t xml:space="preserve">обеспечение жителей поселения услугами организаций культуры» на территории Колпашевского городского поселения </w:t>
      </w:r>
      <w:r>
        <w:rPr>
          <w:color w:val="000000"/>
          <w:sz w:val="24"/>
          <w:szCs w:val="28"/>
        </w:rPr>
        <w:t xml:space="preserve">свою деятель</w:t>
      </w:r>
      <w:r>
        <w:rPr>
          <w:color w:val="000000"/>
          <w:sz w:val="24"/>
          <w:szCs w:val="28"/>
        </w:rPr>
        <w:t xml:space="preserve">ность </w:t>
      </w:r>
      <w:r>
        <w:rPr>
          <w:color w:val="000000"/>
          <w:sz w:val="24"/>
          <w:szCs w:val="28"/>
        </w:rPr>
        <w:t xml:space="preserve">ос</w:t>
      </w:r>
      <w:r>
        <w:rPr>
          <w:color w:val="000000"/>
          <w:sz w:val="24"/>
          <w:szCs w:val="28"/>
        </w:rPr>
        <w:t xml:space="preserve">у</w:t>
      </w:r>
      <w:r>
        <w:rPr>
          <w:color w:val="000000"/>
          <w:sz w:val="24"/>
          <w:szCs w:val="28"/>
        </w:rPr>
        <w:t xml:space="preserve">щ</w:t>
      </w:r>
      <w:r>
        <w:rPr>
          <w:color w:val="000000"/>
          <w:sz w:val="24"/>
          <w:szCs w:val="28"/>
        </w:rPr>
        <w:t xml:space="preserve">е</w:t>
      </w:r>
      <w:r>
        <w:rPr>
          <w:color w:val="000000"/>
          <w:sz w:val="24"/>
          <w:szCs w:val="28"/>
        </w:rPr>
        <w:t xml:space="preserve">с</w:t>
      </w:r>
      <w:r>
        <w:rPr>
          <w:color w:val="000000"/>
          <w:sz w:val="24"/>
          <w:szCs w:val="28"/>
        </w:rPr>
        <w:t xml:space="preserve">твля</w:t>
      </w:r>
      <w:r>
        <w:rPr>
          <w:color w:val="000000"/>
          <w:sz w:val="24"/>
          <w:szCs w:val="28"/>
        </w:rPr>
        <w:t xml:space="preserve">е</w:t>
      </w:r>
      <w:r>
        <w:rPr>
          <w:color w:val="000000"/>
          <w:sz w:val="24"/>
          <w:szCs w:val="28"/>
        </w:rPr>
        <w:t xml:space="preserve">т </w:t>
      </w:r>
      <w:r>
        <w:rPr>
          <w:color w:val="000000"/>
          <w:sz w:val="24"/>
          <w:szCs w:val="28"/>
        </w:rPr>
        <w:t xml:space="preserve">М</w:t>
      </w:r>
      <w:r>
        <w:rPr>
          <w:color w:val="000000"/>
          <w:sz w:val="24"/>
          <w:szCs w:val="28"/>
        </w:rPr>
        <w:t xml:space="preserve">униципально</w:t>
      </w:r>
      <w:r>
        <w:rPr>
          <w:color w:val="000000"/>
          <w:sz w:val="24"/>
          <w:szCs w:val="28"/>
        </w:rPr>
        <w:t xml:space="preserve">е</w:t>
      </w:r>
      <w:r>
        <w:rPr>
          <w:color w:val="000000"/>
          <w:sz w:val="24"/>
          <w:szCs w:val="28"/>
        </w:rPr>
        <w:t xml:space="preserve"> бюджетно</w:t>
      </w:r>
      <w:r>
        <w:rPr>
          <w:color w:val="000000"/>
          <w:sz w:val="24"/>
          <w:szCs w:val="28"/>
        </w:rPr>
        <w:t xml:space="preserve">е</w:t>
      </w:r>
      <w:r>
        <w:rPr>
          <w:color w:val="000000"/>
          <w:sz w:val="24"/>
          <w:szCs w:val="28"/>
        </w:rPr>
        <w:t xml:space="preserve"> учреждени</w:t>
      </w:r>
      <w:r>
        <w:rPr>
          <w:color w:val="000000"/>
          <w:sz w:val="24"/>
          <w:szCs w:val="28"/>
        </w:rPr>
        <w:t xml:space="preserve">е</w:t>
      </w:r>
      <w:r>
        <w:rPr>
          <w:color w:val="000000"/>
          <w:sz w:val="24"/>
          <w:szCs w:val="28"/>
        </w:rPr>
        <w:t xml:space="preserve"> «</w:t>
      </w:r>
      <w:r>
        <w:rPr>
          <w:color w:val="000000"/>
          <w:sz w:val="24"/>
          <w:szCs w:val="28"/>
        </w:rPr>
        <w:t xml:space="preserve">Центр культуры и досуга» (далее </w:t>
      </w:r>
      <w:r>
        <w:rPr>
          <w:color w:val="000000"/>
          <w:sz w:val="24"/>
          <w:szCs w:val="28"/>
        </w:rPr>
        <w:t xml:space="preserve">– МБУ «ЦКД»)</w:t>
      </w:r>
      <w:r>
        <w:rPr>
          <w:color w:val="000000"/>
          <w:sz w:val="24"/>
          <w:szCs w:val="28"/>
        </w:rPr>
        <w:t xml:space="preserve">. </w:t>
      </w:r>
      <w:r>
        <w:rPr>
          <w:sz w:val="24"/>
        </w:rPr>
      </w:r>
      <w:r/>
    </w:p>
    <w:p>
      <w:pPr>
        <w:pStyle w:val="1040"/>
        <w:contextualSpacing w:val="true"/>
        <w:ind w:firstLine="709"/>
        <w:jc w:val="both"/>
        <w:spacing w:lineRule="auto" w:line="240" w:after="0" w:afterAutospacing="0" w:before="0" w:beforeAutospacing="0"/>
        <w:rPr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color w:val="000000"/>
          <w:sz w:val="24"/>
          <w:szCs w:val="28"/>
        </w:rPr>
        <w:t xml:space="preserve">О</w:t>
      </w:r>
      <w:r>
        <w:rPr>
          <w:color w:val="000000"/>
          <w:sz w:val="24"/>
          <w:szCs w:val="28"/>
        </w:rPr>
        <w:t xml:space="preserve">сновной целью </w:t>
      </w:r>
      <w:r>
        <w:rPr>
          <w:color w:val="000000"/>
          <w:sz w:val="24"/>
          <w:szCs w:val="28"/>
        </w:rPr>
        <w:t xml:space="preserve">МБУ </w:t>
      </w:r>
      <w:r>
        <w:rPr>
          <w:color w:val="000000"/>
          <w:sz w:val="24"/>
          <w:szCs w:val="28"/>
        </w:rPr>
        <w:t xml:space="preserve">«</w:t>
      </w:r>
      <w:r>
        <w:rPr>
          <w:color w:val="000000"/>
          <w:sz w:val="24"/>
          <w:szCs w:val="28"/>
        </w:rPr>
        <w:t xml:space="preserve">ЦКД</w:t>
      </w:r>
      <w:r>
        <w:rPr>
          <w:color w:val="000000"/>
          <w:sz w:val="24"/>
          <w:szCs w:val="28"/>
        </w:rPr>
        <w:t xml:space="preserve">»</w:t>
      </w:r>
      <w:r>
        <w:rPr>
          <w:color w:val="000000"/>
          <w:sz w:val="24"/>
          <w:szCs w:val="28"/>
        </w:rPr>
        <w:t xml:space="preserve"> является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осуществление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деятельност</w:t>
      </w:r>
      <w:r>
        <w:rPr>
          <w:color w:val="000000"/>
          <w:sz w:val="24"/>
          <w:szCs w:val="28"/>
        </w:rPr>
        <w:t xml:space="preserve">и</w:t>
      </w:r>
      <w:r>
        <w:rPr>
          <w:color w:val="000000"/>
          <w:sz w:val="24"/>
          <w:szCs w:val="28"/>
        </w:rPr>
        <w:t xml:space="preserve">, направленн</w:t>
      </w:r>
      <w:r>
        <w:rPr>
          <w:color w:val="000000"/>
          <w:sz w:val="24"/>
          <w:szCs w:val="28"/>
        </w:rPr>
        <w:t xml:space="preserve">ой </w:t>
      </w:r>
      <w:r>
        <w:rPr>
          <w:color w:val="000000"/>
          <w:sz w:val="24"/>
          <w:szCs w:val="28"/>
        </w:rPr>
        <w:t xml:space="preserve">на </w:t>
      </w:r>
      <w:r>
        <w:rPr>
          <w:color w:val="000000"/>
          <w:sz w:val="24"/>
          <w:szCs w:val="28"/>
        </w:rPr>
        <w:t xml:space="preserve">сохранение, создание, распростр</w:t>
      </w:r>
      <w:r>
        <w:rPr>
          <w:color w:val="000000"/>
          <w:sz w:val="24"/>
          <w:szCs w:val="28"/>
        </w:rPr>
        <w:t xml:space="preserve">анение и освоение культурных ценностей, предо</w:t>
      </w:r>
      <w:r>
        <w:rPr>
          <w:color w:val="000000"/>
          <w:sz w:val="24"/>
          <w:szCs w:val="28"/>
        </w:rPr>
        <w:t xml:space="preserve">ставлени</w:t>
      </w:r>
      <w:r>
        <w:rPr>
          <w:color w:val="000000"/>
          <w:sz w:val="24"/>
          <w:szCs w:val="28"/>
        </w:rPr>
        <w:t xml:space="preserve">е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культурных благ населению в различных формах и видах,</w:t>
      </w:r>
      <w:r>
        <w:rPr>
          <w:color w:val="000000"/>
          <w:sz w:val="24"/>
          <w:szCs w:val="28"/>
        </w:rPr>
        <w:t xml:space="preserve"> обеспечение культурного обслуживания жителей </w:t>
      </w:r>
      <w:r>
        <w:rPr>
          <w:color w:val="000000"/>
          <w:sz w:val="24"/>
          <w:szCs w:val="28"/>
        </w:rPr>
        <w:t xml:space="preserve">М</w:t>
      </w:r>
      <w:r>
        <w:rPr>
          <w:color w:val="000000"/>
          <w:sz w:val="24"/>
          <w:szCs w:val="28"/>
        </w:rPr>
        <w:t xml:space="preserve">униципального образования «</w:t>
      </w:r>
      <w:r>
        <w:rPr>
          <w:color w:val="000000"/>
          <w:sz w:val="24"/>
          <w:szCs w:val="28"/>
        </w:rPr>
        <w:t xml:space="preserve">К</w:t>
      </w:r>
      <w:r>
        <w:rPr>
          <w:color w:val="000000"/>
          <w:sz w:val="24"/>
          <w:szCs w:val="28"/>
        </w:rPr>
        <w:t xml:space="preserve">олпа</w:t>
      </w:r>
      <w:r>
        <w:rPr>
          <w:color w:val="000000"/>
          <w:sz w:val="24"/>
          <w:szCs w:val="28"/>
        </w:rPr>
        <w:t xml:space="preserve">шевск</w:t>
      </w:r>
      <w:r>
        <w:rPr>
          <w:color w:val="000000"/>
          <w:sz w:val="24"/>
          <w:szCs w:val="28"/>
        </w:rPr>
        <w:t xml:space="preserve">ий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район</w:t>
      </w:r>
      <w:r>
        <w:rPr>
          <w:color w:val="000000"/>
          <w:sz w:val="24"/>
          <w:szCs w:val="28"/>
        </w:rPr>
        <w:t xml:space="preserve">»</w:t>
      </w:r>
      <w:r>
        <w:rPr>
          <w:color w:val="000000"/>
          <w:sz w:val="24"/>
          <w:szCs w:val="28"/>
        </w:rPr>
        <w:t xml:space="preserve"> и развития народного самодеятельного тво</w:t>
      </w:r>
      <w:r>
        <w:rPr>
          <w:color w:val="000000"/>
          <w:sz w:val="24"/>
          <w:szCs w:val="28"/>
        </w:rPr>
        <w:t xml:space="preserve">рчества.</w:t>
      </w:r>
      <w:r>
        <w:rPr>
          <w:color w:val="000000"/>
          <w:sz w:val="24"/>
          <w:szCs w:val="28"/>
        </w:rPr>
        <w:t xml:space="preserve"> Приоритетным направлением деятельности МБУ </w:t>
      </w:r>
      <w:r>
        <w:rPr>
          <w:color w:val="000000"/>
          <w:sz w:val="24"/>
          <w:szCs w:val="28"/>
        </w:rPr>
        <w:t xml:space="preserve">«</w:t>
      </w:r>
      <w:r>
        <w:rPr>
          <w:color w:val="000000"/>
          <w:sz w:val="24"/>
          <w:szCs w:val="28"/>
        </w:rPr>
        <w:t xml:space="preserve">ЦКД</w:t>
      </w:r>
      <w:r>
        <w:rPr>
          <w:color w:val="000000"/>
          <w:sz w:val="24"/>
          <w:szCs w:val="28"/>
        </w:rPr>
        <w:t xml:space="preserve">»</w:t>
      </w:r>
      <w:r>
        <w:rPr>
          <w:color w:val="000000"/>
          <w:sz w:val="24"/>
          <w:szCs w:val="28"/>
        </w:rPr>
        <w:t xml:space="preserve"> я</w:t>
      </w:r>
      <w:r>
        <w:rPr>
          <w:color w:val="000000"/>
          <w:sz w:val="24"/>
          <w:szCs w:val="28"/>
        </w:rPr>
        <w:t xml:space="preserve">вл</w:t>
      </w:r>
      <w:r>
        <w:rPr>
          <w:color w:val="000000"/>
          <w:sz w:val="24"/>
          <w:szCs w:val="28"/>
        </w:rPr>
        <w:t xml:space="preserve">яется </w:t>
      </w:r>
      <w:r>
        <w:rPr>
          <w:color w:val="000000"/>
          <w:sz w:val="24"/>
          <w:szCs w:val="28"/>
        </w:rPr>
        <w:t xml:space="preserve">ф</w:t>
      </w:r>
      <w:r>
        <w:rPr>
          <w:color w:val="000000"/>
          <w:sz w:val="24"/>
          <w:szCs w:val="28"/>
        </w:rPr>
        <w:t xml:space="preserve">о</w:t>
      </w:r>
      <w:r>
        <w:rPr>
          <w:color w:val="000000"/>
          <w:sz w:val="24"/>
          <w:szCs w:val="28"/>
        </w:rPr>
        <w:t xml:space="preserve">рмирование</w:t>
      </w:r>
      <w:r>
        <w:rPr>
          <w:color w:val="000000"/>
          <w:sz w:val="24"/>
          <w:szCs w:val="28"/>
        </w:rPr>
        <w:t xml:space="preserve"> культуры населения и выполнение запросов насе</w:t>
      </w:r>
      <w:r>
        <w:rPr>
          <w:color w:val="000000"/>
          <w:sz w:val="24"/>
          <w:szCs w:val="28"/>
        </w:rPr>
        <w:t xml:space="preserve">ления, с использованием всех </w:t>
      </w:r>
      <w:r>
        <w:rPr>
          <w:color w:val="000000"/>
          <w:sz w:val="24"/>
          <w:szCs w:val="28"/>
        </w:rPr>
        <w:t xml:space="preserve">до</w:t>
      </w:r>
      <w:r>
        <w:rPr>
          <w:color w:val="000000"/>
          <w:sz w:val="24"/>
          <w:szCs w:val="28"/>
        </w:rPr>
        <w:t xml:space="preserve">ступных форм </w:t>
      </w:r>
      <w:r>
        <w:rPr>
          <w:color w:val="000000"/>
          <w:sz w:val="24"/>
          <w:szCs w:val="28"/>
        </w:rPr>
        <w:t xml:space="preserve">клубной</w:t>
      </w:r>
      <w:r>
        <w:rPr>
          <w:color w:val="000000"/>
          <w:sz w:val="24"/>
          <w:szCs w:val="28"/>
        </w:rPr>
        <w:t xml:space="preserve"> работы.</w:t>
      </w:r>
      <w:r>
        <w:rPr>
          <w:sz w:val="24"/>
        </w:rPr>
      </w:r>
      <w:r/>
    </w:p>
    <w:p>
      <w:pPr>
        <w:pStyle w:val="1040"/>
        <w:contextualSpacing w:val="true"/>
        <w:ind w:firstLine="709"/>
        <w:jc w:val="both"/>
        <w:spacing w:lineRule="auto" w:line="240" w:after="0" w:afterAutospacing="0" w:before="0" w:beforeAutospacing="0"/>
        <w:rPr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color w:val="000000"/>
          <w:sz w:val="24"/>
          <w:szCs w:val="28"/>
        </w:rPr>
        <w:t xml:space="preserve">Н</w:t>
      </w:r>
      <w:r>
        <w:rPr>
          <w:color w:val="000000"/>
          <w:sz w:val="24"/>
          <w:szCs w:val="28"/>
        </w:rPr>
        <w:t xml:space="preserve">а территории </w:t>
      </w:r>
      <w:r>
        <w:rPr>
          <w:color w:val="000000"/>
          <w:sz w:val="24"/>
          <w:szCs w:val="28"/>
        </w:rPr>
        <w:t xml:space="preserve">Колпашевского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город</w:t>
      </w:r>
      <w:r>
        <w:rPr>
          <w:color w:val="000000"/>
          <w:sz w:val="24"/>
          <w:szCs w:val="28"/>
        </w:rPr>
        <w:t xml:space="preserve">ского поселения </w:t>
      </w:r>
      <w:r>
        <w:rPr>
          <w:color w:val="000000"/>
          <w:sz w:val="24"/>
          <w:szCs w:val="28"/>
        </w:rPr>
        <w:t xml:space="preserve">реализуются</w:t>
      </w:r>
      <w:r>
        <w:rPr>
          <w:color w:val="000000"/>
          <w:sz w:val="24"/>
          <w:szCs w:val="28"/>
        </w:rPr>
        <w:t xml:space="preserve"> следующие виды деятельности</w:t>
      </w:r>
      <w:r>
        <w:rPr>
          <w:color w:val="000000"/>
          <w:sz w:val="24"/>
          <w:szCs w:val="28"/>
        </w:rPr>
        <w:t xml:space="preserve">: </w:t>
      </w:r>
      <w:r>
        <w:rPr>
          <w:color w:val="000000"/>
          <w:sz w:val="24"/>
          <w:szCs w:val="28"/>
        </w:rPr>
        <w:t xml:space="preserve">организация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и/или проведение </w:t>
      </w:r>
      <w:r>
        <w:rPr>
          <w:color w:val="000000"/>
          <w:sz w:val="24"/>
          <w:szCs w:val="28"/>
        </w:rPr>
        <w:t xml:space="preserve">спектаклей,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конце</w:t>
      </w:r>
      <w:r>
        <w:rPr>
          <w:color w:val="000000"/>
          <w:sz w:val="24"/>
          <w:szCs w:val="28"/>
        </w:rPr>
        <w:t xml:space="preserve">рт</w:t>
      </w:r>
      <w:r>
        <w:rPr>
          <w:color w:val="000000"/>
          <w:sz w:val="24"/>
          <w:szCs w:val="28"/>
        </w:rPr>
        <w:t xml:space="preserve">о</w:t>
      </w:r>
      <w:r>
        <w:rPr>
          <w:color w:val="000000"/>
          <w:sz w:val="24"/>
          <w:szCs w:val="28"/>
        </w:rPr>
        <w:t xml:space="preserve">в</w:t>
      </w:r>
      <w:r>
        <w:rPr>
          <w:color w:val="000000"/>
          <w:sz w:val="24"/>
          <w:szCs w:val="28"/>
        </w:rPr>
        <w:t xml:space="preserve">,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фестивалей, конкурсов, </w:t>
      </w:r>
      <w:r>
        <w:rPr>
          <w:color w:val="000000"/>
          <w:sz w:val="24"/>
          <w:szCs w:val="28"/>
        </w:rPr>
        <w:t xml:space="preserve">творческих и </w:t>
      </w:r>
      <w:r>
        <w:rPr>
          <w:color w:val="000000"/>
          <w:sz w:val="24"/>
          <w:szCs w:val="28"/>
        </w:rPr>
        <w:t xml:space="preserve">тематических вечеров,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театрализованных </w:t>
      </w:r>
      <w:r>
        <w:rPr>
          <w:color w:val="000000"/>
          <w:sz w:val="24"/>
          <w:szCs w:val="28"/>
        </w:rPr>
        <w:t xml:space="preserve">массовых </w:t>
      </w:r>
      <w:r>
        <w:rPr>
          <w:color w:val="000000"/>
          <w:sz w:val="24"/>
          <w:szCs w:val="28"/>
        </w:rPr>
        <w:t xml:space="preserve">представлений, </w:t>
      </w:r>
      <w:r>
        <w:rPr>
          <w:color w:val="000000"/>
          <w:sz w:val="24"/>
          <w:szCs w:val="28"/>
        </w:rPr>
        <w:t xml:space="preserve">гу</w:t>
      </w:r>
      <w:r>
        <w:rPr>
          <w:color w:val="000000"/>
          <w:sz w:val="24"/>
          <w:szCs w:val="28"/>
        </w:rPr>
        <w:t xml:space="preserve">ля</w:t>
      </w:r>
      <w:r>
        <w:rPr>
          <w:color w:val="000000"/>
          <w:sz w:val="24"/>
          <w:szCs w:val="28"/>
        </w:rPr>
        <w:t xml:space="preserve">ний,</w:t>
      </w:r>
      <w:r>
        <w:rPr>
          <w:color w:val="000000"/>
          <w:sz w:val="24"/>
          <w:szCs w:val="28"/>
        </w:rPr>
        <w:t xml:space="preserve"> вечеров отдыха, игровых программ</w:t>
      </w:r>
      <w:r>
        <w:rPr>
          <w:color w:val="000000"/>
          <w:sz w:val="24"/>
          <w:szCs w:val="28"/>
        </w:rPr>
        <w:t xml:space="preserve">, акций,</w:t>
      </w:r>
      <w:r>
        <w:rPr>
          <w:color w:val="000000"/>
          <w:sz w:val="24"/>
          <w:szCs w:val="28"/>
        </w:rPr>
        <w:t xml:space="preserve"> дискотек</w:t>
      </w:r>
      <w:r>
        <w:rPr>
          <w:color w:val="000000"/>
          <w:sz w:val="24"/>
          <w:szCs w:val="28"/>
        </w:rPr>
        <w:t xml:space="preserve">, </w:t>
      </w:r>
      <w:r>
        <w:rPr>
          <w:color w:val="000000"/>
          <w:sz w:val="24"/>
          <w:szCs w:val="28"/>
        </w:rPr>
        <w:t xml:space="preserve">выставок, экскурсий</w:t>
      </w:r>
      <w:r>
        <w:rPr>
          <w:color w:val="000000"/>
          <w:sz w:val="24"/>
          <w:szCs w:val="28"/>
        </w:rPr>
        <w:t xml:space="preserve"> и др</w:t>
      </w:r>
      <w:r>
        <w:rPr>
          <w:color w:val="000000"/>
          <w:sz w:val="24"/>
          <w:szCs w:val="28"/>
        </w:rPr>
        <w:t xml:space="preserve">угое</w:t>
      </w:r>
      <w:r>
        <w:rPr>
          <w:color w:val="000000"/>
          <w:sz w:val="24"/>
          <w:szCs w:val="28"/>
        </w:rPr>
        <w:t xml:space="preserve">.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Работа МБУ </w:t>
      </w:r>
      <w:r>
        <w:rPr>
          <w:color w:val="000000"/>
          <w:sz w:val="24"/>
          <w:szCs w:val="28"/>
        </w:rPr>
        <w:t xml:space="preserve">«</w:t>
      </w:r>
      <w:r>
        <w:rPr>
          <w:color w:val="000000"/>
          <w:sz w:val="24"/>
          <w:szCs w:val="28"/>
        </w:rPr>
        <w:t xml:space="preserve">ЦКД</w:t>
      </w:r>
      <w:r>
        <w:rPr>
          <w:color w:val="000000"/>
          <w:sz w:val="24"/>
          <w:szCs w:val="28"/>
        </w:rPr>
        <w:t xml:space="preserve">»</w:t>
      </w:r>
      <w:r>
        <w:rPr>
          <w:color w:val="000000"/>
          <w:sz w:val="24"/>
          <w:szCs w:val="28"/>
        </w:rPr>
        <w:t xml:space="preserve"> о</w:t>
      </w:r>
      <w:r>
        <w:rPr>
          <w:color w:val="000000"/>
          <w:sz w:val="24"/>
          <w:szCs w:val="28"/>
        </w:rPr>
        <w:t xml:space="preserve">существл</w:t>
      </w:r>
      <w:r>
        <w:rPr>
          <w:color w:val="000000"/>
          <w:sz w:val="24"/>
          <w:szCs w:val="28"/>
        </w:rPr>
        <w:t xml:space="preserve">яется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к</w:t>
      </w:r>
      <w:r>
        <w:rPr>
          <w:color w:val="000000"/>
          <w:sz w:val="24"/>
          <w:szCs w:val="28"/>
        </w:rPr>
        <w:t xml:space="preserve">а</w:t>
      </w:r>
      <w:r>
        <w:rPr>
          <w:color w:val="000000"/>
          <w:sz w:val="24"/>
          <w:szCs w:val="28"/>
        </w:rPr>
        <w:t xml:space="preserve">к</w:t>
      </w:r>
      <w:r>
        <w:rPr>
          <w:color w:val="000000"/>
          <w:sz w:val="24"/>
          <w:szCs w:val="28"/>
        </w:rPr>
        <w:t xml:space="preserve"> на</w:t>
      </w:r>
      <w:r>
        <w:rPr>
          <w:color w:val="000000"/>
          <w:sz w:val="24"/>
          <w:szCs w:val="28"/>
        </w:rPr>
        <w:t xml:space="preserve"> бе</w:t>
      </w:r>
      <w:r>
        <w:rPr>
          <w:color w:val="000000"/>
          <w:sz w:val="24"/>
          <w:szCs w:val="28"/>
        </w:rPr>
        <w:t xml:space="preserve">сплатной</w:t>
      </w:r>
      <w:r>
        <w:rPr>
          <w:color w:val="000000"/>
          <w:sz w:val="24"/>
          <w:szCs w:val="28"/>
        </w:rPr>
        <w:t xml:space="preserve">, так</w:t>
      </w:r>
      <w:r>
        <w:rPr>
          <w:color w:val="000000"/>
          <w:sz w:val="24"/>
          <w:szCs w:val="28"/>
        </w:rPr>
        <w:t xml:space="preserve"> и </w:t>
      </w:r>
      <w:r>
        <w:rPr>
          <w:color w:val="000000"/>
          <w:sz w:val="24"/>
          <w:szCs w:val="28"/>
        </w:rPr>
        <w:t xml:space="preserve">на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пла</w:t>
      </w:r>
      <w:r>
        <w:rPr>
          <w:color w:val="000000"/>
          <w:sz w:val="24"/>
          <w:szCs w:val="28"/>
        </w:rPr>
        <w:t xml:space="preserve">тно</w:t>
      </w:r>
      <w:r>
        <w:rPr>
          <w:color w:val="000000"/>
          <w:sz w:val="24"/>
          <w:szCs w:val="28"/>
        </w:rPr>
        <w:t xml:space="preserve">й </w:t>
      </w:r>
      <w:r>
        <w:rPr>
          <w:color w:val="000000"/>
          <w:sz w:val="24"/>
          <w:szCs w:val="28"/>
        </w:rPr>
        <w:t xml:space="preserve">основе.</w:t>
      </w:r>
      <w:r>
        <w:rPr>
          <w:color w:val="000000"/>
          <w:sz w:val="24"/>
          <w:szCs w:val="28"/>
        </w:rPr>
        <w:t xml:space="preserve"> </w:t>
      </w:r>
      <w:r>
        <w:rPr>
          <w:sz w:val="24"/>
        </w:rPr>
      </w:r>
      <w:r/>
    </w:p>
    <w:p>
      <w:pPr>
        <w:pStyle w:val="1040"/>
        <w:contextualSpacing w:val="true"/>
        <w:ind w:firstLine="709"/>
        <w:jc w:val="both"/>
        <w:spacing w:lineRule="auto" w:line="240" w:after="0" w:afterAutospacing="0" w:before="0" w:beforeAutospacing="0"/>
        <w:rPr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color w:val="000000"/>
          <w:sz w:val="24"/>
          <w:szCs w:val="28"/>
        </w:rPr>
        <w:t xml:space="preserve">В </w:t>
      </w:r>
      <w:r>
        <w:rPr>
          <w:color w:val="000000"/>
          <w:sz w:val="24"/>
          <w:szCs w:val="28"/>
        </w:rPr>
        <w:t xml:space="preserve">Домах культуры</w:t>
      </w:r>
      <w:r>
        <w:rPr>
          <w:color w:val="000000"/>
          <w:sz w:val="24"/>
          <w:szCs w:val="28"/>
        </w:rPr>
        <w:t xml:space="preserve">,</w:t>
      </w:r>
      <w:r>
        <w:rPr>
          <w:color w:val="000000"/>
          <w:sz w:val="24"/>
          <w:szCs w:val="28"/>
        </w:rPr>
        <w:t xml:space="preserve"> распо</w:t>
      </w:r>
      <w:r>
        <w:rPr>
          <w:color w:val="000000"/>
          <w:sz w:val="24"/>
          <w:szCs w:val="28"/>
        </w:rPr>
        <w:t xml:space="preserve">ложенных </w:t>
      </w:r>
      <w:r>
        <w:rPr>
          <w:color w:val="000000"/>
          <w:sz w:val="24"/>
          <w:szCs w:val="28"/>
        </w:rPr>
        <w:t xml:space="preserve">н</w:t>
      </w:r>
      <w:r>
        <w:rPr>
          <w:color w:val="000000"/>
          <w:sz w:val="24"/>
          <w:szCs w:val="28"/>
        </w:rPr>
        <w:t xml:space="preserve">а территории </w:t>
      </w:r>
      <w:r>
        <w:rPr>
          <w:color w:val="000000"/>
          <w:sz w:val="24"/>
          <w:szCs w:val="28"/>
        </w:rPr>
        <w:t xml:space="preserve">К</w:t>
      </w:r>
      <w:r>
        <w:rPr>
          <w:color w:val="000000"/>
          <w:sz w:val="24"/>
          <w:szCs w:val="28"/>
        </w:rPr>
        <w:t xml:space="preserve">олпашевско</w:t>
      </w:r>
      <w:r>
        <w:rPr>
          <w:color w:val="000000"/>
          <w:sz w:val="24"/>
          <w:szCs w:val="28"/>
        </w:rPr>
        <w:t xml:space="preserve">го</w:t>
      </w:r>
      <w:r>
        <w:rPr>
          <w:color w:val="000000"/>
          <w:sz w:val="24"/>
          <w:szCs w:val="28"/>
        </w:rPr>
        <w:t xml:space="preserve"> городско</w:t>
      </w:r>
      <w:r>
        <w:rPr>
          <w:color w:val="000000"/>
          <w:sz w:val="24"/>
          <w:szCs w:val="28"/>
        </w:rPr>
        <w:t xml:space="preserve">го</w:t>
      </w:r>
      <w:r>
        <w:rPr>
          <w:color w:val="000000"/>
          <w:sz w:val="24"/>
          <w:szCs w:val="28"/>
        </w:rPr>
        <w:t xml:space="preserve"> поселени</w:t>
      </w:r>
      <w:r>
        <w:rPr>
          <w:color w:val="000000"/>
          <w:sz w:val="24"/>
          <w:szCs w:val="28"/>
        </w:rPr>
        <w:t xml:space="preserve">я</w:t>
      </w:r>
      <w:r>
        <w:rPr>
          <w:color w:val="000000"/>
          <w:sz w:val="24"/>
          <w:szCs w:val="28"/>
        </w:rPr>
        <w:t xml:space="preserve">, а именно: </w:t>
      </w:r>
      <w:r>
        <w:rPr>
          <w:color w:val="000000"/>
          <w:sz w:val="24"/>
          <w:szCs w:val="28"/>
        </w:rPr>
        <w:t xml:space="preserve">М</w:t>
      </w:r>
      <w:r>
        <w:rPr>
          <w:color w:val="000000"/>
          <w:sz w:val="24"/>
          <w:szCs w:val="28"/>
        </w:rPr>
        <w:t xml:space="preserve">БУ </w:t>
      </w:r>
      <w:r>
        <w:rPr>
          <w:color w:val="000000"/>
          <w:sz w:val="24"/>
          <w:szCs w:val="28"/>
        </w:rPr>
        <w:t xml:space="preserve">«ЦКД</w:t>
      </w:r>
      <w:r>
        <w:rPr>
          <w:color w:val="000000"/>
          <w:sz w:val="24"/>
          <w:szCs w:val="28"/>
        </w:rPr>
        <w:t xml:space="preserve">»</w:t>
      </w:r>
      <w:r>
        <w:rPr>
          <w:color w:val="000000"/>
          <w:sz w:val="24"/>
          <w:szCs w:val="28"/>
        </w:rPr>
        <w:t xml:space="preserve">,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культурно-</w:t>
      </w:r>
      <w:r>
        <w:rPr>
          <w:color w:val="000000"/>
          <w:sz w:val="24"/>
          <w:szCs w:val="28"/>
        </w:rPr>
        <w:t xml:space="preserve">до</w:t>
      </w:r>
      <w:r>
        <w:rPr>
          <w:color w:val="000000"/>
          <w:sz w:val="24"/>
          <w:szCs w:val="28"/>
        </w:rPr>
        <w:t xml:space="preserve">суговый отдел </w:t>
      </w:r>
      <w:r>
        <w:rPr>
          <w:color w:val="000000"/>
          <w:sz w:val="24"/>
          <w:szCs w:val="28"/>
        </w:rPr>
        <w:t xml:space="preserve">«</w:t>
      </w:r>
      <w:r>
        <w:rPr>
          <w:color w:val="000000"/>
          <w:sz w:val="24"/>
          <w:szCs w:val="28"/>
        </w:rPr>
        <w:t xml:space="preserve">Дом</w:t>
      </w:r>
      <w:r>
        <w:rPr>
          <w:color w:val="000000"/>
          <w:sz w:val="24"/>
          <w:szCs w:val="28"/>
        </w:rPr>
        <w:t xml:space="preserve"> культуры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«</w:t>
      </w:r>
      <w:r>
        <w:rPr>
          <w:color w:val="000000"/>
          <w:sz w:val="24"/>
          <w:szCs w:val="28"/>
        </w:rPr>
        <w:t xml:space="preserve">Лесопильщик</w:t>
      </w:r>
      <w:r>
        <w:rPr>
          <w:color w:val="000000"/>
          <w:sz w:val="24"/>
          <w:szCs w:val="28"/>
        </w:rPr>
        <w:t xml:space="preserve">»</w:t>
      </w:r>
      <w:r>
        <w:rPr>
          <w:color w:val="000000"/>
          <w:sz w:val="24"/>
          <w:szCs w:val="28"/>
        </w:rPr>
        <w:t xml:space="preserve"> и </w:t>
      </w:r>
      <w:r>
        <w:rPr>
          <w:color w:val="000000"/>
          <w:sz w:val="24"/>
          <w:szCs w:val="28"/>
        </w:rPr>
        <w:t xml:space="preserve">культурно-</w:t>
      </w:r>
      <w:r>
        <w:rPr>
          <w:color w:val="000000"/>
          <w:sz w:val="24"/>
          <w:szCs w:val="28"/>
        </w:rPr>
        <w:t xml:space="preserve">до</w:t>
      </w:r>
      <w:r>
        <w:rPr>
          <w:color w:val="000000"/>
          <w:sz w:val="24"/>
          <w:szCs w:val="28"/>
        </w:rPr>
        <w:t xml:space="preserve">суговый отдел </w:t>
      </w:r>
      <w:r>
        <w:rPr>
          <w:color w:val="000000"/>
          <w:sz w:val="24"/>
          <w:szCs w:val="28"/>
        </w:rPr>
        <w:t xml:space="preserve">«Дом</w:t>
      </w:r>
      <w:r>
        <w:rPr>
          <w:color w:val="000000"/>
          <w:sz w:val="24"/>
          <w:szCs w:val="28"/>
        </w:rPr>
        <w:t xml:space="preserve"> культуры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«</w:t>
      </w:r>
      <w:r>
        <w:rPr>
          <w:color w:val="000000"/>
          <w:sz w:val="24"/>
          <w:szCs w:val="28"/>
        </w:rPr>
        <w:t xml:space="preserve">Рыбн</w:t>
      </w:r>
      <w:r>
        <w:rPr>
          <w:color w:val="000000"/>
          <w:sz w:val="24"/>
          <w:szCs w:val="28"/>
        </w:rPr>
        <w:t xml:space="preserve">ик</w:t>
      </w:r>
      <w:r>
        <w:rPr>
          <w:color w:val="000000"/>
          <w:sz w:val="24"/>
          <w:szCs w:val="28"/>
        </w:rPr>
        <w:t xml:space="preserve">»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в 2022 году </w:t>
      </w:r>
      <w:r>
        <w:rPr>
          <w:color w:val="000000"/>
          <w:sz w:val="24"/>
          <w:szCs w:val="28"/>
        </w:rPr>
        <w:t xml:space="preserve">функционир</w:t>
      </w:r>
      <w:r>
        <w:rPr>
          <w:color w:val="000000"/>
          <w:sz w:val="24"/>
          <w:szCs w:val="28"/>
        </w:rPr>
        <w:t xml:space="preserve">ова</w:t>
      </w:r>
      <w:r>
        <w:rPr>
          <w:color w:val="000000"/>
          <w:sz w:val="24"/>
          <w:szCs w:val="28"/>
        </w:rPr>
        <w:t xml:space="preserve">ло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35</w:t>
      </w:r>
      <w:r>
        <w:rPr>
          <w:color w:val="000000"/>
          <w:sz w:val="24"/>
          <w:szCs w:val="28"/>
        </w:rPr>
        <w:t xml:space="preserve"> клубных</w:t>
      </w:r>
      <w:r>
        <w:rPr>
          <w:color w:val="000000"/>
          <w:sz w:val="24"/>
          <w:szCs w:val="28"/>
        </w:rPr>
        <w:t xml:space="preserve"> формирова</w:t>
      </w:r>
      <w:r>
        <w:rPr>
          <w:color w:val="000000"/>
          <w:sz w:val="24"/>
          <w:szCs w:val="28"/>
        </w:rPr>
        <w:t xml:space="preserve">ний по следующим н</w:t>
      </w:r>
      <w:r>
        <w:rPr>
          <w:color w:val="000000"/>
          <w:sz w:val="24"/>
          <w:szCs w:val="28"/>
        </w:rPr>
        <w:t xml:space="preserve">аправлениям: </w:t>
      </w:r>
      <w:r>
        <w:rPr>
          <w:color w:val="000000"/>
          <w:sz w:val="24"/>
          <w:szCs w:val="28"/>
        </w:rPr>
        <w:t xml:space="preserve">хореография, академиче</w:t>
      </w:r>
      <w:r>
        <w:rPr>
          <w:color w:val="000000"/>
          <w:sz w:val="24"/>
          <w:szCs w:val="28"/>
        </w:rPr>
        <w:t xml:space="preserve">ский</w:t>
      </w:r>
      <w:r>
        <w:rPr>
          <w:color w:val="000000"/>
          <w:sz w:val="24"/>
          <w:szCs w:val="28"/>
        </w:rPr>
        <w:t xml:space="preserve">, народный</w:t>
      </w:r>
      <w:r>
        <w:rPr>
          <w:color w:val="000000"/>
          <w:sz w:val="24"/>
          <w:szCs w:val="28"/>
        </w:rPr>
        <w:t xml:space="preserve"> и эстрадный вокал</w:t>
      </w:r>
      <w:r>
        <w:rPr>
          <w:color w:val="000000"/>
          <w:sz w:val="24"/>
          <w:szCs w:val="28"/>
        </w:rPr>
        <w:t xml:space="preserve">,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хор</w:t>
      </w:r>
      <w:r>
        <w:rPr>
          <w:color w:val="000000"/>
          <w:sz w:val="24"/>
          <w:szCs w:val="28"/>
        </w:rPr>
        <w:t xml:space="preserve">о</w:t>
      </w:r>
      <w:r>
        <w:rPr>
          <w:color w:val="000000"/>
          <w:sz w:val="24"/>
          <w:szCs w:val="28"/>
        </w:rPr>
        <w:t xml:space="preserve">в</w:t>
      </w:r>
      <w:r>
        <w:rPr>
          <w:color w:val="000000"/>
          <w:sz w:val="24"/>
          <w:szCs w:val="28"/>
        </w:rPr>
        <w:t xml:space="preserve">о</w:t>
      </w:r>
      <w:r>
        <w:rPr>
          <w:color w:val="000000"/>
          <w:sz w:val="24"/>
          <w:szCs w:val="28"/>
        </w:rPr>
        <w:t xml:space="preserve">е пение, </w:t>
      </w:r>
      <w:r>
        <w:rPr>
          <w:color w:val="000000"/>
          <w:sz w:val="24"/>
          <w:szCs w:val="28"/>
        </w:rPr>
        <w:t xml:space="preserve">духов</w:t>
      </w:r>
      <w:r>
        <w:rPr>
          <w:color w:val="000000"/>
          <w:sz w:val="24"/>
          <w:szCs w:val="28"/>
        </w:rPr>
        <w:t xml:space="preserve">ые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оркестры</w:t>
      </w:r>
      <w:r>
        <w:rPr>
          <w:color w:val="000000"/>
          <w:sz w:val="24"/>
          <w:szCs w:val="28"/>
        </w:rPr>
        <w:t xml:space="preserve">, </w:t>
      </w:r>
      <w:r>
        <w:rPr>
          <w:color w:val="000000"/>
          <w:sz w:val="24"/>
          <w:szCs w:val="28"/>
        </w:rPr>
        <w:t xml:space="preserve">народный фольклор, театральное и</w:t>
      </w:r>
      <w:r>
        <w:rPr>
          <w:color w:val="000000"/>
          <w:sz w:val="24"/>
          <w:szCs w:val="28"/>
        </w:rPr>
        <w:t xml:space="preserve">скусство, изобразительное искусство</w:t>
      </w:r>
      <w:r>
        <w:rPr>
          <w:color w:val="000000"/>
          <w:sz w:val="24"/>
          <w:szCs w:val="28"/>
        </w:rPr>
        <w:t xml:space="preserve">.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Д</w:t>
      </w:r>
      <w:r>
        <w:rPr>
          <w:color w:val="000000"/>
          <w:sz w:val="24"/>
          <w:szCs w:val="28"/>
        </w:rPr>
        <w:t xml:space="preserve">анны</w:t>
      </w:r>
      <w:r>
        <w:rPr>
          <w:color w:val="000000"/>
          <w:sz w:val="24"/>
          <w:szCs w:val="28"/>
        </w:rPr>
        <w:t xml:space="preserve">е</w:t>
      </w:r>
      <w:r>
        <w:rPr>
          <w:color w:val="000000"/>
          <w:sz w:val="24"/>
          <w:szCs w:val="28"/>
        </w:rPr>
        <w:t xml:space="preserve"> клубны</w:t>
      </w:r>
      <w:r>
        <w:rPr>
          <w:color w:val="000000"/>
          <w:sz w:val="24"/>
          <w:szCs w:val="28"/>
        </w:rPr>
        <w:t xml:space="preserve">е</w:t>
      </w:r>
      <w:r>
        <w:rPr>
          <w:color w:val="000000"/>
          <w:sz w:val="24"/>
          <w:szCs w:val="28"/>
        </w:rPr>
        <w:t xml:space="preserve"> формировани</w:t>
      </w:r>
      <w:r>
        <w:rPr>
          <w:color w:val="000000"/>
          <w:sz w:val="24"/>
          <w:szCs w:val="28"/>
        </w:rPr>
        <w:t xml:space="preserve">я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в </w:t>
      </w:r>
      <w:r>
        <w:rPr>
          <w:color w:val="000000"/>
          <w:sz w:val="24"/>
          <w:szCs w:val="28"/>
        </w:rPr>
        <w:t xml:space="preserve">2022 году </w:t>
      </w:r>
      <w:r>
        <w:rPr>
          <w:color w:val="000000"/>
          <w:sz w:val="24"/>
          <w:szCs w:val="28"/>
        </w:rPr>
        <w:t xml:space="preserve">п</w:t>
      </w:r>
      <w:r>
        <w:rPr>
          <w:color w:val="000000"/>
          <w:sz w:val="24"/>
          <w:szCs w:val="28"/>
        </w:rPr>
        <w:t xml:space="preserve">осе</w:t>
      </w:r>
      <w:r>
        <w:rPr>
          <w:color w:val="000000"/>
          <w:sz w:val="24"/>
          <w:szCs w:val="28"/>
        </w:rPr>
        <w:t xml:space="preserve">ща</w:t>
      </w:r>
      <w:r>
        <w:rPr>
          <w:color w:val="000000"/>
          <w:sz w:val="24"/>
          <w:szCs w:val="28"/>
        </w:rPr>
        <w:t xml:space="preserve">ли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6</w:t>
      </w:r>
      <w:r>
        <w:rPr>
          <w:color w:val="000000"/>
          <w:sz w:val="24"/>
          <w:szCs w:val="28"/>
        </w:rPr>
        <w:t xml:space="preserve">16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ч</w:t>
      </w:r>
      <w:r>
        <w:rPr>
          <w:color w:val="000000"/>
          <w:sz w:val="24"/>
          <w:szCs w:val="28"/>
        </w:rPr>
        <w:t xml:space="preserve">е</w:t>
      </w:r>
      <w:r>
        <w:rPr>
          <w:color w:val="000000"/>
          <w:sz w:val="24"/>
          <w:szCs w:val="28"/>
        </w:rPr>
        <w:t xml:space="preserve">ловек</w:t>
      </w:r>
      <w:r>
        <w:rPr>
          <w:color w:val="000000"/>
          <w:sz w:val="24"/>
          <w:szCs w:val="28"/>
        </w:rPr>
        <w:t xml:space="preserve">. </w:t>
      </w:r>
      <w:r>
        <w:rPr>
          <w:sz w:val="24"/>
        </w:rPr>
      </w:r>
      <w:r/>
    </w:p>
    <w:p>
      <w:pPr>
        <w:pStyle w:val="1040"/>
        <w:contextualSpacing w:val="true"/>
        <w:ind w:firstLine="709"/>
        <w:jc w:val="both"/>
        <w:spacing w:lineRule="auto" w:line="240" w:after="0" w:afterAutospacing="0" w:before="0" w:beforeAutospacing="0"/>
        <w:rPr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color w:val="000000"/>
          <w:sz w:val="24"/>
          <w:szCs w:val="28"/>
        </w:rPr>
        <w:t xml:space="preserve">Три творческих самодеятел</w:t>
      </w:r>
      <w:r>
        <w:rPr>
          <w:color w:val="000000"/>
          <w:sz w:val="24"/>
          <w:szCs w:val="28"/>
        </w:rPr>
        <w:t xml:space="preserve">ьных коллектива имеют зва</w:t>
      </w:r>
      <w:r>
        <w:rPr>
          <w:color w:val="000000"/>
          <w:sz w:val="24"/>
          <w:szCs w:val="28"/>
        </w:rPr>
        <w:t xml:space="preserve">ние «Народный»</w:t>
      </w:r>
      <w:r>
        <w:rPr>
          <w:color w:val="000000"/>
          <w:sz w:val="24"/>
          <w:szCs w:val="28"/>
        </w:rPr>
        <w:t xml:space="preserve">, к ним относятся</w:t>
      </w:r>
      <w:r>
        <w:rPr>
          <w:color w:val="000000"/>
          <w:sz w:val="24"/>
          <w:szCs w:val="28"/>
        </w:rPr>
        <w:t xml:space="preserve">: </w:t>
      </w:r>
      <w:r>
        <w:rPr>
          <w:sz w:val="24"/>
        </w:rPr>
      </w:r>
      <w:r/>
    </w:p>
    <w:p>
      <w:pPr>
        <w:pStyle w:val="1040"/>
        <w:numPr>
          <w:ilvl w:val="0"/>
          <w:numId w:val="16"/>
        </w:numPr>
        <w:contextualSpacing w:val="true"/>
        <w:ind w:left="0" w:firstLine="0"/>
        <w:jc w:val="both"/>
        <w:spacing w:lineRule="auto" w:line="240" w:after="0" w:afterAutospacing="0" w:before="0" w:beforeAutospacing="0"/>
        <w:tabs>
          <w:tab w:val="left" w:pos="284" w:leader="none"/>
        </w:tabs>
        <w:rPr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color w:val="000000"/>
          <w:sz w:val="24"/>
          <w:szCs w:val="28"/>
        </w:rPr>
        <w:t xml:space="preserve">Н</w:t>
      </w:r>
      <w:r>
        <w:rPr>
          <w:color w:val="000000"/>
          <w:sz w:val="24"/>
          <w:szCs w:val="28"/>
        </w:rPr>
        <w:t xml:space="preserve">ародный хор «Ветеран»</w:t>
      </w:r>
      <w:r>
        <w:rPr>
          <w:color w:val="000000"/>
          <w:sz w:val="24"/>
          <w:szCs w:val="28"/>
        </w:rPr>
        <w:t xml:space="preserve">;</w:t>
      </w:r>
      <w:r>
        <w:rPr>
          <w:sz w:val="24"/>
        </w:rPr>
      </w:r>
      <w:r/>
    </w:p>
    <w:p>
      <w:pPr>
        <w:pStyle w:val="1040"/>
        <w:numPr>
          <w:ilvl w:val="0"/>
          <w:numId w:val="16"/>
        </w:numPr>
        <w:contextualSpacing w:val="true"/>
        <w:ind w:left="0" w:firstLine="0"/>
        <w:jc w:val="both"/>
        <w:spacing w:lineRule="auto" w:line="240" w:after="0" w:afterAutospacing="0" w:before="0" w:beforeAutospacing="0"/>
        <w:tabs>
          <w:tab w:val="left" w:pos="284" w:leader="none"/>
        </w:tabs>
        <w:rPr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color w:val="000000"/>
          <w:sz w:val="24"/>
          <w:szCs w:val="28"/>
        </w:rPr>
        <w:t xml:space="preserve">Н</w:t>
      </w:r>
      <w:r>
        <w:rPr>
          <w:color w:val="000000"/>
          <w:sz w:val="24"/>
          <w:szCs w:val="28"/>
        </w:rPr>
        <w:t xml:space="preserve">ародный хор «То</w:t>
      </w:r>
      <w:r>
        <w:rPr>
          <w:color w:val="000000"/>
          <w:sz w:val="24"/>
          <w:szCs w:val="28"/>
        </w:rPr>
        <w:t xml:space="preserve">гурчанка»</w:t>
      </w:r>
      <w:r>
        <w:rPr>
          <w:color w:val="000000"/>
          <w:sz w:val="24"/>
          <w:szCs w:val="28"/>
        </w:rPr>
        <w:t xml:space="preserve">;</w:t>
      </w:r>
      <w:r>
        <w:rPr>
          <w:sz w:val="24"/>
        </w:rPr>
      </w:r>
      <w:r/>
    </w:p>
    <w:p>
      <w:pPr>
        <w:pStyle w:val="1040"/>
        <w:numPr>
          <w:ilvl w:val="0"/>
          <w:numId w:val="16"/>
        </w:numPr>
        <w:contextualSpacing w:val="true"/>
        <w:ind w:left="0" w:firstLine="0"/>
        <w:jc w:val="both"/>
        <w:spacing w:lineRule="auto" w:line="240" w:after="0" w:afterAutospacing="0" w:before="0" w:beforeAutospacing="0"/>
        <w:tabs>
          <w:tab w:val="left" w:pos="284" w:leader="none"/>
        </w:tabs>
        <w:rPr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Н</w:t>
      </w:r>
      <w:r>
        <w:rPr>
          <w:color w:val="000000"/>
          <w:sz w:val="24"/>
          <w:szCs w:val="28"/>
        </w:rPr>
        <w:t xml:space="preserve">ародный драматический театр имени В.И.Пикалова</w:t>
      </w:r>
      <w:r>
        <w:rPr>
          <w:color w:val="000000"/>
          <w:sz w:val="24"/>
          <w:szCs w:val="28"/>
        </w:rPr>
        <w:t xml:space="preserve">.</w:t>
      </w:r>
      <w:r>
        <w:rPr>
          <w:sz w:val="24"/>
        </w:rPr>
      </w:r>
      <w:r/>
    </w:p>
    <w:p>
      <w:pPr>
        <w:pStyle w:val="1040"/>
        <w:contextualSpacing w:val="true"/>
        <w:ind w:firstLine="709"/>
        <w:jc w:val="both"/>
        <w:spacing w:lineRule="auto" w:line="240" w:after="0" w:afterAutospacing="0" w:before="0" w:beforeAutospacing="0"/>
        <w:rPr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color w:val="000000"/>
          <w:sz w:val="24"/>
          <w:szCs w:val="28"/>
        </w:rPr>
        <w:t xml:space="preserve">Д</w:t>
      </w:r>
      <w:r>
        <w:rPr>
          <w:color w:val="000000"/>
          <w:sz w:val="24"/>
          <w:szCs w:val="28"/>
        </w:rPr>
        <w:t xml:space="preserve">ва коллектива име</w:t>
      </w:r>
      <w:r>
        <w:rPr>
          <w:color w:val="000000"/>
          <w:sz w:val="24"/>
          <w:szCs w:val="28"/>
        </w:rPr>
        <w:t xml:space="preserve">ют з</w:t>
      </w:r>
      <w:r>
        <w:rPr>
          <w:color w:val="000000"/>
          <w:sz w:val="24"/>
          <w:szCs w:val="28"/>
        </w:rPr>
        <w:t xml:space="preserve">в</w:t>
      </w:r>
      <w:r>
        <w:rPr>
          <w:color w:val="000000"/>
          <w:sz w:val="24"/>
          <w:szCs w:val="28"/>
        </w:rPr>
        <w:t xml:space="preserve">а</w:t>
      </w:r>
      <w:r>
        <w:rPr>
          <w:color w:val="000000"/>
          <w:sz w:val="24"/>
          <w:szCs w:val="28"/>
        </w:rPr>
        <w:t xml:space="preserve">ни</w:t>
      </w:r>
      <w:r>
        <w:rPr>
          <w:color w:val="000000"/>
          <w:sz w:val="24"/>
          <w:szCs w:val="28"/>
        </w:rPr>
        <w:t xml:space="preserve">е «Образцовый»: </w:t>
      </w:r>
      <w:r>
        <w:rPr>
          <w:sz w:val="24"/>
        </w:rPr>
      </w:r>
      <w:r/>
    </w:p>
    <w:p>
      <w:pPr>
        <w:pStyle w:val="1040"/>
        <w:numPr>
          <w:ilvl w:val="0"/>
          <w:numId w:val="17"/>
        </w:numPr>
        <w:contextualSpacing w:val="true"/>
        <w:ind w:left="0" w:firstLine="0"/>
        <w:jc w:val="both"/>
        <w:spacing w:lineRule="auto" w:line="240" w:after="0" w:afterAutospacing="0" w:before="0" w:beforeAutospacing="0"/>
        <w:tabs>
          <w:tab w:val="left" w:pos="284" w:leader="none"/>
        </w:tabs>
        <w:rPr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color w:val="000000"/>
          <w:sz w:val="24"/>
          <w:szCs w:val="28"/>
        </w:rPr>
        <w:t xml:space="preserve">О</w:t>
      </w:r>
      <w:r>
        <w:rPr>
          <w:color w:val="000000"/>
          <w:sz w:val="24"/>
          <w:szCs w:val="28"/>
        </w:rPr>
        <w:t xml:space="preserve">бразцовый хореогра</w:t>
      </w:r>
      <w:r>
        <w:rPr>
          <w:color w:val="000000"/>
          <w:sz w:val="24"/>
          <w:szCs w:val="28"/>
        </w:rPr>
        <w:t xml:space="preserve">фический ансамбль </w:t>
      </w:r>
      <w:r>
        <w:rPr>
          <w:color w:val="000000"/>
          <w:sz w:val="24"/>
          <w:szCs w:val="28"/>
        </w:rPr>
        <w:t xml:space="preserve">«Югана</w:t>
      </w:r>
      <w:r>
        <w:rPr>
          <w:color w:val="000000"/>
          <w:sz w:val="24"/>
          <w:szCs w:val="28"/>
        </w:rPr>
        <w:t xml:space="preserve">»</w:t>
      </w:r>
      <w:r>
        <w:rPr>
          <w:color w:val="000000"/>
          <w:sz w:val="24"/>
          <w:szCs w:val="28"/>
        </w:rPr>
        <w:t xml:space="preserve">;</w:t>
      </w:r>
      <w:r>
        <w:rPr>
          <w:sz w:val="24"/>
        </w:rPr>
      </w:r>
      <w:r/>
    </w:p>
    <w:p>
      <w:pPr>
        <w:pStyle w:val="1040"/>
        <w:numPr>
          <w:ilvl w:val="0"/>
          <w:numId w:val="17"/>
        </w:numPr>
        <w:contextualSpacing w:val="true"/>
        <w:ind w:left="0" w:firstLine="0"/>
        <w:jc w:val="both"/>
        <w:spacing w:lineRule="auto" w:line="240" w:after="0" w:afterAutospacing="0" w:before="0" w:beforeAutospacing="0"/>
        <w:tabs>
          <w:tab w:val="left" w:pos="284" w:leader="none"/>
        </w:tabs>
        <w:rPr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color w:val="000000"/>
          <w:sz w:val="24"/>
          <w:szCs w:val="28"/>
        </w:rPr>
        <w:t xml:space="preserve">О</w:t>
      </w:r>
      <w:r>
        <w:rPr>
          <w:color w:val="000000"/>
          <w:sz w:val="24"/>
          <w:szCs w:val="28"/>
        </w:rPr>
        <w:t xml:space="preserve">бразцо</w:t>
      </w:r>
      <w:r>
        <w:rPr>
          <w:color w:val="000000"/>
          <w:sz w:val="24"/>
          <w:szCs w:val="28"/>
        </w:rPr>
        <w:t xml:space="preserve">вый хо</w:t>
      </w:r>
      <w:r>
        <w:rPr>
          <w:color w:val="000000"/>
          <w:sz w:val="24"/>
          <w:szCs w:val="28"/>
        </w:rPr>
        <w:t xml:space="preserve">реографический коллектив «Радуга».</w:t>
      </w:r>
      <w:r>
        <w:rPr>
          <w:sz w:val="24"/>
        </w:rPr>
      </w:r>
      <w:r/>
    </w:p>
    <w:p>
      <w:pPr>
        <w:pStyle w:val="1040"/>
        <w:contextualSpacing w:val="true"/>
        <w:ind w:firstLine="709"/>
        <w:jc w:val="both"/>
        <w:spacing w:lineRule="auto" w:line="240" w:after="0" w:afterAutospacing="0" w:before="0" w:beforeAutospacing="0"/>
        <w:rPr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color w:val="000000"/>
          <w:sz w:val="24"/>
          <w:szCs w:val="28"/>
        </w:rPr>
        <w:t xml:space="preserve">Сотру</w:t>
      </w:r>
      <w:r>
        <w:rPr>
          <w:color w:val="000000"/>
          <w:sz w:val="24"/>
          <w:szCs w:val="28"/>
        </w:rPr>
        <w:t xml:space="preserve">дниками МБУ </w:t>
      </w:r>
      <w:r>
        <w:rPr>
          <w:color w:val="000000"/>
          <w:sz w:val="24"/>
          <w:szCs w:val="28"/>
        </w:rPr>
        <w:t xml:space="preserve">«</w:t>
      </w:r>
      <w:r>
        <w:rPr>
          <w:color w:val="000000"/>
          <w:sz w:val="24"/>
          <w:szCs w:val="28"/>
        </w:rPr>
        <w:t xml:space="preserve">ЦКД</w:t>
      </w:r>
      <w:r>
        <w:rPr>
          <w:color w:val="000000"/>
          <w:sz w:val="24"/>
          <w:szCs w:val="28"/>
        </w:rPr>
        <w:t xml:space="preserve">»</w:t>
      </w:r>
      <w:r>
        <w:rPr>
          <w:color w:val="000000"/>
          <w:sz w:val="24"/>
          <w:szCs w:val="28"/>
        </w:rPr>
        <w:t xml:space="preserve"> на </w:t>
      </w:r>
      <w:r>
        <w:rPr>
          <w:color w:val="000000"/>
          <w:sz w:val="24"/>
          <w:szCs w:val="28"/>
        </w:rPr>
        <w:t xml:space="preserve">территории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Колпашевского</w:t>
      </w:r>
      <w:r>
        <w:rPr>
          <w:color w:val="000000"/>
          <w:sz w:val="24"/>
          <w:szCs w:val="28"/>
        </w:rPr>
        <w:t xml:space="preserve"> городского поселения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в 20</w:t>
      </w:r>
      <w:r>
        <w:rPr>
          <w:color w:val="000000"/>
          <w:sz w:val="24"/>
          <w:szCs w:val="28"/>
        </w:rPr>
        <w:t xml:space="preserve">22</w:t>
      </w:r>
      <w:r>
        <w:rPr>
          <w:color w:val="000000"/>
          <w:sz w:val="24"/>
          <w:szCs w:val="28"/>
        </w:rPr>
        <w:t xml:space="preserve"> году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проведено </w:t>
      </w:r>
      <w:r>
        <w:rPr>
          <w:color w:val="000000"/>
          <w:sz w:val="24"/>
          <w:szCs w:val="28"/>
        </w:rPr>
        <w:t xml:space="preserve">4</w:t>
      </w:r>
      <w:r>
        <w:rPr>
          <w:color w:val="000000"/>
          <w:sz w:val="24"/>
          <w:szCs w:val="28"/>
        </w:rPr>
        <w:t xml:space="preserve">34</w:t>
      </w:r>
      <w:r>
        <w:rPr>
          <w:color w:val="000000"/>
          <w:sz w:val="24"/>
          <w:szCs w:val="28"/>
        </w:rPr>
        <w:t xml:space="preserve"> культурно</w:t>
      </w:r>
      <w:r>
        <w:rPr>
          <w:color w:val="000000"/>
          <w:sz w:val="24"/>
          <w:szCs w:val="28"/>
        </w:rPr>
        <w:t xml:space="preserve">-массовых мероприяти</w:t>
      </w:r>
      <w:r>
        <w:rPr>
          <w:color w:val="000000"/>
          <w:sz w:val="24"/>
          <w:szCs w:val="28"/>
        </w:rPr>
        <w:t xml:space="preserve">я</w:t>
      </w:r>
      <w:r>
        <w:rPr>
          <w:color w:val="000000"/>
          <w:sz w:val="24"/>
          <w:szCs w:val="28"/>
        </w:rPr>
        <w:t xml:space="preserve">, которые посетили </w:t>
      </w:r>
      <w:r>
        <w:rPr>
          <w:color w:val="000000"/>
          <w:sz w:val="24"/>
          <w:szCs w:val="28"/>
        </w:rPr>
        <w:t xml:space="preserve">143 944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чело</w:t>
      </w:r>
      <w:r>
        <w:rPr>
          <w:color w:val="000000"/>
          <w:sz w:val="24"/>
          <w:szCs w:val="28"/>
        </w:rPr>
        <w:t xml:space="preserve">века.</w:t>
      </w:r>
      <w:r>
        <w:rPr>
          <w:sz w:val="24"/>
        </w:rPr>
      </w:r>
      <w:r/>
    </w:p>
    <w:p>
      <w:pPr>
        <w:pStyle w:val="1040"/>
        <w:contextualSpacing w:val="true"/>
        <w:ind w:firstLine="426"/>
        <w:jc w:val="center"/>
        <w:spacing w:lineRule="auto" w:line="240" w:after="0" w:afterAutospacing="0" w:before="0" w:beforeAutospacing="0"/>
        <w:rPr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b/>
          <w:bCs/>
          <w:color w:val="000000"/>
          <w:sz w:val="24"/>
          <w:szCs w:val="28"/>
        </w:rPr>
        <w:t xml:space="preserve">Динамика </w:t>
      </w:r>
      <w:r>
        <w:rPr>
          <w:b/>
          <w:bCs/>
          <w:color w:val="000000"/>
          <w:sz w:val="24"/>
          <w:szCs w:val="28"/>
        </w:rPr>
        <w:t xml:space="preserve">показ</w:t>
      </w:r>
      <w:r>
        <w:rPr>
          <w:b/>
          <w:bCs/>
          <w:color w:val="000000"/>
          <w:sz w:val="24"/>
          <w:szCs w:val="28"/>
        </w:rPr>
        <w:t xml:space="preserve">а</w:t>
      </w:r>
      <w:r>
        <w:rPr>
          <w:b/>
          <w:bCs/>
          <w:color w:val="000000"/>
          <w:sz w:val="24"/>
          <w:szCs w:val="28"/>
        </w:rPr>
        <w:t xml:space="preserve">т</w:t>
      </w:r>
      <w:r>
        <w:rPr>
          <w:b/>
          <w:bCs/>
          <w:color w:val="000000"/>
          <w:sz w:val="24"/>
          <w:szCs w:val="28"/>
        </w:rPr>
        <w:t xml:space="preserve">е</w:t>
      </w:r>
      <w:r>
        <w:rPr>
          <w:b/>
          <w:bCs/>
          <w:color w:val="000000"/>
          <w:sz w:val="24"/>
          <w:szCs w:val="28"/>
        </w:rPr>
        <w:t xml:space="preserve">л</w:t>
      </w:r>
      <w:r>
        <w:rPr>
          <w:b/>
          <w:bCs/>
          <w:color w:val="000000"/>
          <w:sz w:val="24"/>
          <w:szCs w:val="28"/>
        </w:rPr>
        <w:t xml:space="preserve">ей </w:t>
      </w:r>
      <w:r>
        <w:rPr>
          <w:sz w:val="24"/>
        </w:rPr>
      </w:r>
      <w:r/>
    </w:p>
    <w:p>
      <w:pPr>
        <w:pStyle w:val="1040"/>
        <w:contextualSpacing w:val="true"/>
        <w:ind w:firstLine="426"/>
        <w:jc w:val="center"/>
        <w:spacing w:lineRule="auto" w:line="240" w:after="0" w:afterAutospacing="0" w:before="0" w:beforeAutospacing="0"/>
        <w:rPr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b/>
          <w:bCs/>
          <w:color w:val="000000"/>
          <w:sz w:val="24"/>
          <w:szCs w:val="28"/>
        </w:rPr>
        <w:t xml:space="preserve">объема предоставления муницип</w:t>
      </w:r>
      <w:r>
        <w:rPr>
          <w:b/>
          <w:bCs/>
          <w:color w:val="000000"/>
          <w:sz w:val="24"/>
          <w:szCs w:val="28"/>
        </w:rPr>
        <w:t xml:space="preserve">альной услуги </w:t>
      </w:r>
      <w:r>
        <w:rPr>
          <w:b/>
          <w:bCs/>
          <w:color w:val="000000"/>
          <w:sz w:val="24"/>
          <w:szCs w:val="28"/>
        </w:rPr>
        <w:t xml:space="preserve">населению</w:t>
      </w:r>
      <w:r>
        <w:rPr>
          <w:b/>
          <w:bCs/>
          <w:color w:val="000000"/>
          <w:sz w:val="24"/>
          <w:szCs w:val="28"/>
        </w:rPr>
        <w:t xml:space="preserve"> </w:t>
      </w:r>
      <w:r>
        <w:rPr>
          <w:sz w:val="24"/>
        </w:rPr>
      </w:r>
      <w:r/>
    </w:p>
    <w:p>
      <w:pPr>
        <w:pStyle w:val="1040"/>
        <w:contextualSpacing w:val="true"/>
        <w:ind w:firstLine="426"/>
        <w:jc w:val="center"/>
        <w:spacing w:lineRule="auto" w:line="240" w:after="0" w:afterAutospacing="0" w:before="0" w:beforeAutospacing="0"/>
        <w:rPr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b/>
          <w:bCs/>
          <w:color w:val="000000"/>
          <w:sz w:val="24"/>
          <w:szCs w:val="28"/>
        </w:rPr>
        <w:t xml:space="preserve">МБУ </w:t>
      </w:r>
      <w:r>
        <w:rPr>
          <w:b/>
          <w:bCs/>
          <w:color w:val="000000"/>
          <w:sz w:val="24"/>
          <w:szCs w:val="28"/>
        </w:rPr>
        <w:t xml:space="preserve">«</w:t>
      </w:r>
      <w:r>
        <w:rPr>
          <w:b/>
          <w:bCs/>
          <w:color w:val="000000"/>
          <w:sz w:val="24"/>
          <w:szCs w:val="28"/>
        </w:rPr>
        <w:t xml:space="preserve">ЦКД</w:t>
      </w:r>
      <w:r>
        <w:rPr>
          <w:b/>
          <w:bCs/>
          <w:color w:val="000000"/>
          <w:sz w:val="24"/>
          <w:szCs w:val="28"/>
        </w:rPr>
        <w:t xml:space="preserve">»</w:t>
      </w:r>
      <w:r>
        <w:rPr>
          <w:b/>
          <w:bCs/>
          <w:color w:val="000000"/>
          <w:sz w:val="24"/>
          <w:szCs w:val="28"/>
        </w:rPr>
        <w:t xml:space="preserve"> </w:t>
      </w:r>
      <w:r>
        <w:rPr>
          <w:b/>
          <w:bCs/>
          <w:color w:val="000000"/>
          <w:sz w:val="24"/>
          <w:szCs w:val="28"/>
        </w:rPr>
        <w:t xml:space="preserve">на территории Колпашевского городского поселения </w:t>
      </w:r>
      <w:r>
        <w:rPr>
          <w:sz w:val="24"/>
        </w:rPr>
      </w:r>
      <w:r/>
    </w:p>
    <w:tbl>
      <w:tblPr>
        <w:tblW w:w="9356" w:type="dxa"/>
        <w:tblInd w:w="103" w:type="dxa"/>
        <w:tblCellMar>
          <w:left w:w="103" w:type="dxa"/>
          <w:top w:w="28" w:type="dxa"/>
          <w:right w:w="108" w:type="dxa"/>
          <w:bottom w:w="28" w:type="dxa"/>
        </w:tblCellMar>
        <w:tblLook w:val="04A0" w:firstRow="1" w:lastRow="0" w:firstColumn="1" w:lastColumn="0" w:noHBand="0" w:noVBand="1"/>
      </w:tblPr>
      <w:tblGrid>
        <w:gridCol w:w="5670"/>
        <w:gridCol w:w="1276"/>
        <w:gridCol w:w="1134"/>
        <w:gridCol w:w="1276"/>
      </w:tblGrid>
      <w:tr>
        <w:trPr>
          <w:trHeight w:val="284"/>
        </w:trPr>
        <w:tc>
          <w:tcPr>
            <w:shd w:val="clear" w:fill="FFFFFF" w:color="FFFFFF"/>
            <w:tcBorders>
              <w:left w:val="single" w:color="000001" w:sz="4" w:space="0"/>
              <w:top w:val="single" w:color="000001" w:sz="4" w:space="0"/>
              <w:bottom w:val="single" w:color="000001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1024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b/>
                <w:bCs/>
                <w:sz w:val="24"/>
                <w:szCs w:val="28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8"/>
              </w:rPr>
              <w:t xml:space="preserve">Наименование показателя</w:t>
            </w:r>
            <w:r>
              <w:rPr>
                <w:sz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1" w:sz="4" w:space="0"/>
              <w:top w:val="single" w:color="000001" w:sz="4" w:space="0"/>
              <w:bottom w:val="single" w:color="000001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24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b/>
                <w:bCs/>
                <w:color w:val="000000"/>
                <w:sz w:val="24"/>
                <w:szCs w:val="28"/>
              </w:rPr>
              <w:t xml:space="preserve">20</w:t>
            </w:r>
            <w:r>
              <w:rPr>
                <w:b/>
                <w:bCs/>
                <w:color w:val="000000"/>
                <w:sz w:val="24"/>
                <w:szCs w:val="28"/>
              </w:rPr>
              <w:t xml:space="preserve">20</w:t>
            </w:r>
            <w:r>
              <w:rPr>
                <w:sz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1" w:sz="4" w:space="0"/>
              <w:top w:val="single" w:color="000001" w:sz="4" w:space="0"/>
              <w:bottom w:val="single" w:color="000001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24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b/>
                <w:bCs/>
                <w:sz w:val="24"/>
                <w:szCs w:val="28"/>
              </w:rPr>
              <w:t xml:space="preserve">202</w:t>
            </w:r>
            <w:r>
              <w:rPr>
                <w:b/>
                <w:bCs/>
                <w:sz w:val="24"/>
                <w:szCs w:val="28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24"/>
              <w:contextualSpacing w:val="true"/>
              <w:jc w:val="center"/>
              <w:spacing w:lineRule="auto" w:line="240" w:after="0" w:afterAutospacing="0" w:before="0" w:beforeAutospacing="0"/>
              <w:rPr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b/>
                <w:bCs/>
                <w:sz w:val="24"/>
                <w:szCs w:val="28"/>
              </w:rPr>
              <w:t xml:space="preserve">202</w:t>
            </w:r>
            <w:r>
              <w:rPr>
                <w:b/>
                <w:bCs/>
                <w:sz w:val="24"/>
                <w:szCs w:val="28"/>
              </w:rPr>
              <w:t xml:space="preserve">2</w:t>
            </w:r>
            <w:r>
              <w:rPr>
                <w:sz w:val="24"/>
              </w:rPr>
            </w:r>
            <w:r/>
          </w:p>
        </w:tc>
      </w:tr>
      <w:tr>
        <w:trPr>
          <w:trHeight w:val="284"/>
        </w:trPr>
        <w:tc>
          <w:tcPr>
            <w:shd w:val="clear" w:fill="FFFFFF" w:color="FFFFFF"/>
            <w:tcBorders>
              <w:left w:val="single" w:color="000001" w:sz="4" w:space="0"/>
              <w:top w:val="single" w:color="000001" w:sz="4" w:space="0"/>
              <w:bottom w:val="single" w:color="000001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1024"/>
              <w:contextualSpacing w:val="true"/>
              <w:spacing w:lineRule="auto" w:line="240" w:after="0" w:afterAutospacing="0" w:before="0" w:beforeAutospacing="0"/>
              <w:rPr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4"/>
                <w:szCs w:val="28"/>
              </w:rPr>
              <w:t xml:space="preserve">Количество проведенных мероприятий</w:t>
            </w:r>
            <w:r>
              <w:rPr>
                <w:sz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1" w:sz="4" w:space="0"/>
              <w:top w:val="single" w:color="000001" w:sz="4" w:space="0"/>
              <w:bottom w:val="single" w:color="000001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24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sz w:val="24"/>
                <w:szCs w:val="28"/>
              </w:rPr>
              <w:t xml:space="preserve">483</w:t>
            </w:r>
            <w:r>
              <w:rPr>
                <w:sz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1" w:sz="4" w:space="0"/>
              <w:top w:val="single" w:color="000001" w:sz="4" w:space="0"/>
              <w:bottom w:val="single" w:color="000001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24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sz w:val="24"/>
                <w:szCs w:val="28"/>
              </w:rPr>
              <w:t xml:space="preserve">462</w:t>
            </w:r>
            <w:r>
              <w:rPr>
                <w:sz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24"/>
              <w:contextualSpacing w:val="true"/>
              <w:jc w:val="center"/>
              <w:spacing w:lineRule="auto" w:line="240" w:after="0" w:afterAutospacing="0" w:before="0" w:beforeAutospacing="0"/>
              <w:rPr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sz w:val="24"/>
                <w:szCs w:val="28"/>
              </w:rPr>
              <w:t xml:space="preserve">434</w:t>
            </w:r>
            <w:r>
              <w:rPr>
                <w:sz w:val="24"/>
              </w:rPr>
            </w:r>
            <w:r/>
          </w:p>
        </w:tc>
      </w:tr>
      <w:tr>
        <w:trPr>
          <w:trHeight w:val="269"/>
        </w:trPr>
        <w:tc>
          <w:tcPr>
            <w:shd w:val="clear" w:fill="FFFFFF" w:color="FFFFFF"/>
            <w:tcBorders>
              <w:left w:val="single" w:color="000001" w:sz="4" w:space="0"/>
              <w:top w:val="single" w:color="000001" w:sz="4" w:space="0"/>
              <w:bottom w:val="single" w:color="000001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1024"/>
              <w:contextualSpacing w:val="true"/>
              <w:spacing w:lineRule="auto" w:line="240" w:after="0" w:afterAutospacing="0" w:before="0" w:beforeAutospacing="0"/>
              <w:rPr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4"/>
                <w:szCs w:val="28"/>
              </w:rPr>
              <w:t xml:space="preserve">Количество клубных формиро</w:t>
            </w:r>
            <w:r>
              <w:rPr>
                <w:color w:val="000000"/>
                <w:sz w:val="24"/>
                <w:szCs w:val="28"/>
              </w:rPr>
              <w:t xml:space="preserve">ваний</w:t>
            </w:r>
            <w:r>
              <w:rPr>
                <w:sz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1" w:sz="4" w:space="0"/>
              <w:top w:val="single" w:color="000001" w:sz="4" w:space="0"/>
              <w:bottom w:val="single" w:color="000001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24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sz w:val="24"/>
                <w:szCs w:val="28"/>
              </w:rPr>
              <w:t xml:space="preserve">35</w:t>
            </w:r>
            <w:r>
              <w:rPr>
                <w:sz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1" w:sz="4" w:space="0"/>
              <w:top w:val="single" w:color="000001" w:sz="4" w:space="0"/>
              <w:bottom w:val="single" w:color="000001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24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sz w:val="24"/>
                <w:szCs w:val="28"/>
              </w:rPr>
              <w:t xml:space="preserve">35</w:t>
            </w:r>
            <w:r>
              <w:rPr>
                <w:sz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24"/>
              <w:contextualSpacing w:val="true"/>
              <w:jc w:val="center"/>
              <w:spacing w:lineRule="auto" w:line="240" w:after="0" w:afterAutospacing="0" w:before="0" w:beforeAutospacing="0"/>
              <w:rPr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sz w:val="24"/>
                <w:szCs w:val="28"/>
              </w:rPr>
              <w:t xml:space="preserve">3</w:t>
            </w:r>
            <w:r>
              <w:rPr>
                <w:sz w:val="24"/>
                <w:szCs w:val="28"/>
              </w:rPr>
              <w:t xml:space="preserve">5</w:t>
            </w:r>
            <w:r>
              <w:rPr>
                <w:sz w:val="24"/>
              </w:rPr>
            </w:r>
            <w:r/>
          </w:p>
        </w:tc>
      </w:tr>
      <w:tr>
        <w:trPr>
          <w:trHeight w:val="395"/>
        </w:trPr>
        <w:tc>
          <w:tcPr>
            <w:shd w:val="clear" w:fill="FFFFFF" w:color="FFFFFF"/>
            <w:tcBorders>
              <w:left w:val="single" w:color="000001" w:sz="4" w:space="0"/>
              <w:top w:val="single" w:color="000001" w:sz="4" w:space="0"/>
              <w:bottom w:val="single" w:color="000001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1024"/>
              <w:contextualSpacing w:val="true"/>
              <w:spacing w:lineRule="auto" w:line="240" w:after="0" w:afterAutospacing="0" w:before="0" w:beforeAutospacing="0"/>
              <w:rPr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4"/>
                <w:szCs w:val="28"/>
              </w:rPr>
              <w:t xml:space="preserve">Кол</w:t>
            </w:r>
            <w:r>
              <w:rPr>
                <w:color w:val="000000"/>
                <w:sz w:val="24"/>
                <w:szCs w:val="28"/>
              </w:rPr>
              <w:t xml:space="preserve">и</w:t>
            </w:r>
            <w:r>
              <w:rPr>
                <w:color w:val="000000"/>
                <w:sz w:val="24"/>
                <w:szCs w:val="28"/>
              </w:rPr>
              <w:t xml:space="preserve">ч</w:t>
            </w:r>
            <w:r>
              <w:rPr>
                <w:color w:val="000000"/>
                <w:sz w:val="24"/>
                <w:szCs w:val="28"/>
              </w:rPr>
              <w:t xml:space="preserve">е</w:t>
            </w:r>
            <w:r>
              <w:rPr>
                <w:color w:val="000000"/>
                <w:sz w:val="24"/>
                <w:szCs w:val="28"/>
              </w:rPr>
              <w:t xml:space="preserve">ство участвующих в мероприятии</w:t>
            </w:r>
            <w:r>
              <w:rPr>
                <w:color w:val="000000"/>
                <w:sz w:val="24"/>
                <w:szCs w:val="28"/>
              </w:rPr>
              <w:t xml:space="preserve"> чел</w:t>
            </w:r>
            <w:r>
              <w:rPr>
                <w:color w:val="000000"/>
                <w:sz w:val="24"/>
                <w:szCs w:val="28"/>
              </w:rPr>
              <w:t xml:space="preserve">овек</w:t>
            </w:r>
            <w:r>
              <w:rPr>
                <w:sz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1" w:sz="4" w:space="0"/>
              <w:top w:val="single" w:color="000001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24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sz w:val="24"/>
                <w:szCs w:val="28"/>
              </w:rPr>
              <w:t xml:space="preserve">60 255</w:t>
            </w:r>
            <w:r>
              <w:rPr>
                <w:sz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1" w:sz="4" w:space="0"/>
              <w:top w:val="single" w:color="000001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24"/>
              <w:contextualSpacing w:val="true"/>
              <w:jc w:val="center"/>
              <w:spacing w:lineRule="auto" w:line="240" w:after="0" w:afterAutospacing="0" w:before="0" w:beforeAutospacing="0"/>
              <w:rPr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sz w:val="24"/>
                <w:szCs w:val="28"/>
              </w:rPr>
              <w:t xml:space="preserve">126 509</w:t>
            </w:r>
            <w:r>
              <w:rPr>
                <w:sz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1" w:sz="4" w:space="0"/>
              <w:right w:val="single" w:color="000001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24"/>
              <w:contextualSpacing w:val="true"/>
              <w:jc w:val="center"/>
              <w:spacing w:lineRule="auto" w:line="240" w:after="0" w:afterAutospacing="0" w:before="0" w:beforeAutospacing="0"/>
              <w:rPr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4"/>
                <w:szCs w:val="28"/>
              </w:rPr>
              <w:t xml:space="preserve">143 944</w:t>
            </w:r>
            <w:r>
              <w:rPr>
                <w:sz w:val="24"/>
              </w:rPr>
            </w:r>
            <w:r/>
          </w:p>
        </w:tc>
      </w:tr>
    </w:tbl>
    <w:p>
      <w:pPr>
        <w:pStyle w:val="1040"/>
        <w:contextualSpacing w:val="true"/>
        <w:ind w:firstLine="709"/>
        <w:jc w:val="both"/>
        <w:spacing w:lineRule="auto" w:line="240" w:after="0" w:afterAutospacing="0" w:before="0" w:beforeAutospacing="0"/>
        <w:rPr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color w:val="000000"/>
          <w:sz w:val="24"/>
          <w:szCs w:val="28"/>
        </w:rPr>
        <w:t xml:space="preserve">В таблице прив</w:t>
      </w:r>
      <w:r>
        <w:rPr>
          <w:color w:val="000000"/>
          <w:sz w:val="24"/>
          <w:szCs w:val="28"/>
        </w:rPr>
        <w:t xml:space="preserve">еден</w:t>
      </w:r>
      <w:r>
        <w:rPr>
          <w:color w:val="000000"/>
          <w:sz w:val="24"/>
          <w:szCs w:val="28"/>
        </w:rPr>
        <w:t xml:space="preserve">ы значения показателей за </w:t>
      </w:r>
      <w:r>
        <w:rPr>
          <w:color w:val="000000"/>
          <w:sz w:val="24"/>
          <w:szCs w:val="28"/>
        </w:rPr>
        <w:t xml:space="preserve">три года. При сравнении можно отмет</w:t>
      </w:r>
      <w:r>
        <w:rPr>
          <w:color w:val="000000"/>
          <w:sz w:val="24"/>
          <w:szCs w:val="28"/>
        </w:rPr>
        <w:t xml:space="preserve">ить снижение </w:t>
      </w:r>
      <w:r>
        <w:rPr>
          <w:color w:val="000000"/>
          <w:sz w:val="24"/>
          <w:szCs w:val="28"/>
        </w:rPr>
        <w:t xml:space="preserve">зн</w:t>
      </w:r>
      <w:r>
        <w:rPr>
          <w:color w:val="000000"/>
          <w:sz w:val="24"/>
          <w:szCs w:val="28"/>
        </w:rPr>
        <w:t xml:space="preserve">ачени</w:t>
      </w:r>
      <w:r>
        <w:rPr>
          <w:color w:val="000000"/>
          <w:sz w:val="24"/>
          <w:szCs w:val="28"/>
        </w:rPr>
        <w:t xml:space="preserve">я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показател</w:t>
      </w:r>
      <w:r>
        <w:rPr>
          <w:color w:val="000000"/>
          <w:sz w:val="24"/>
          <w:szCs w:val="28"/>
        </w:rPr>
        <w:t xml:space="preserve">я </w:t>
      </w:r>
      <w:r>
        <w:rPr>
          <w:color w:val="000000"/>
          <w:sz w:val="24"/>
          <w:szCs w:val="28"/>
        </w:rPr>
        <w:t xml:space="preserve">«</w:t>
      </w:r>
      <w:r>
        <w:rPr>
          <w:color w:val="000000"/>
          <w:sz w:val="24"/>
          <w:szCs w:val="28"/>
        </w:rPr>
        <w:t xml:space="preserve">Количество проведенных мероприятий</w:t>
      </w:r>
      <w:r>
        <w:rPr>
          <w:color w:val="000000"/>
          <w:sz w:val="24"/>
          <w:szCs w:val="28"/>
        </w:rPr>
        <w:t xml:space="preserve">»</w:t>
      </w:r>
      <w:r>
        <w:rPr>
          <w:color w:val="000000"/>
          <w:sz w:val="24"/>
          <w:szCs w:val="28"/>
        </w:rPr>
        <w:t xml:space="preserve"> за 202</w:t>
      </w:r>
      <w:r>
        <w:rPr>
          <w:color w:val="000000"/>
          <w:sz w:val="24"/>
          <w:szCs w:val="28"/>
        </w:rPr>
        <w:t xml:space="preserve">2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год</w:t>
      </w:r>
      <w:r>
        <w:rPr>
          <w:color w:val="000000"/>
          <w:sz w:val="24"/>
          <w:szCs w:val="28"/>
        </w:rPr>
        <w:t xml:space="preserve"> в </w:t>
      </w:r>
      <w:r>
        <w:rPr>
          <w:color w:val="000000"/>
          <w:sz w:val="24"/>
          <w:szCs w:val="28"/>
        </w:rPr>
        <w:t xml:space="preserve">сра</w:t>
      </w:r>
      <w:r>
        <w:rPr>
          <w:color w:val="000000"/>
          <w:sz w:val="24"/>
          <w:szCs w:val="28"/>
        </w:rPr>
        <w:t xml:space="preserve">внении с 20</w:t>
      </w:r>
      <w:r>
        <w:rPr>
          <w:color w:val="000000"/>
          <w:sz w:val="24"/>
          <w:szCs w:val="28"/>
        </w:rPr>
        <w:t xml:space="preserve">20 и 2021</w:t>
      </w:r>
      <w:r>
        <w:rPr>
          <w:color w:val="000000"/>
          <w:sz w:val="24"/>
          <w:szCs w:val="28"/>
        </w:rPr>
        <w:t xml:space="preserve"> го</w:t>
      </w:r>
      <w:r>
        <w:rPr>
          <w:color w:val="000000"/>
          <w:sz w:val="24"/>
          <w:szCs w:val="28"/>
        </w:rPr>
        <w:t xml:space="preserve">д</w:t>
      </w:r>
      <w:r>
        <w:rPr>
          <w:color w:val="000000"/>
          <w:sz w:val="24"/>
          <w:szCs w:val="28"/>
        </w:rPr>
        <w:t xml:space="preserve">ами</w:t>
      </w:r>
      <w:r>
        <w:rPr>
          <w:color w:val="000000"/>
          <w:sz w:val="24"/>
          <w:szCs w:val="28"/>
        </w:rPr>
        <w:t xml:space="preserve">, что обусловлено </w:t>
      </w:r>
      <w:r>
        <w:rPr>
          <w:color w:val="222222"/>
          <w:sz w:val="24"/>
          <w:szCs w:val="28"/>
          <w:shd w:val="clear" w:fill="FFFFFF" w:color="FFFFFF"/>
        </w:rPr>
        <w:t xml:space="preserve">снятием</w:t>
      </w:r>
      <w:r>
        <w:rPr>
          <w:color w:val="222222"/>
          <w:sz w:val="24"/>
          <w:szCs w:val="28"/>
          <w:shd w:val="clear" w:fill="FFFFFF" w:color="FFFFFF"/>
        </w:rPr>
        <w:t xml:space="preserve"> ограни</w:t>
      </w:r>
      <w:r>
        <w:rPr>
          <w:color w:val="222222"/>
          <w:sz w:val="24"/>
          <w:szCs w:val="28"/>
          <w:shd w:val="clear" w:fill="FFFFFF" w:color="FFFFFF"/>
        </w:rPr>
        <w:t xml:space="preserve">чительн</w:t>
      </w:r>
      <w:r>
        <w:rPr>
          <w:color w:val="222222"/>
          <w:sz w:val="24"/>
          <w:szCs w:val="28"/>
          <w:shd w:val="clear" w:fill="FFFFFF" w:color="FFFFFF"/>
        </w:rPr>
        <w:t xml:space="preserve">ы</w:t>
      </w:r>
      <w:r>
        <w:rPr>
          <w:color w:val="222222"/>
          <w:sz w:val="24"/>
          <w:szCs w:val="28"/>
          <w:shd w:val="clear" w:fill="FFFFFF" w:color="FFFFFF"/>
        </w:rPr>
        <w:t xml:space="preserve">х </w:t>
      </w:r>
      <w:r>
        <w:rPr>
          <w:color w:val="222222"/>
          <w:sz w:val="24"/>
          <w:szCs w:val="28"/>
          <w:shd w:val="clear" w:fill="FFFFFF" w:color="FFFFFF"/>
        </w:rPr>
        <w:t xml:space="preserve">мер</w:t>
      </w:r>
      <w:r>
        <w:rPr>
          <w:color w:val="222222"/>
          <w:sz w:val="24"/>
          <w:szCs w:val="28"/>
          <w:shd w:val="clear" w:fill="FFFFFF" w:color="FFFFFF"/>
        </w:rPr>
        <w:t xml:space="preserve"> в части проведения</w:t>
      </w:r>
      <w:r>
        <w:rPr>
          <w:color w:val="222222"/>
          <w:sz w:val="24"/>
          <w:szCs w:val="28"/>
          <w:shd w:val="clear" w:fill="FFFFFF" w:color="FFFFFF"/>
        </w:rPr>
        <w:t xml:space="preserve"> </w:t>
      </w:r>
      <w:r>
        <w:rPr>
          <w:color w:val="222222"/>
          <w:sz w:val="24"/>
          <w:szCs w:val="28"/>
          <w:shd w:val="clear" w:fill="FFFFFF" w:color="FFFFFF"/>
        </w:rPr>
        <w:t xml:space="preserve">к</w:t>
      </w:r>
      <w:r>
        <w:rPr>
          <w:color w:val="222222"/>
          <w:sz w:val="24"/>
          <w:szCs w:val="28"/>
          <w:shd w:val="clear" w:fill="FFFFFF" w:color="FFFFFF"/>
        </w:rPr>
        <w:t xml:space="preserve">ультурно-массовых</w:t>
      </w:r>
      <w:r>
        <w:rPr>
          <w:color w:val="222222"/>
          <w:sz w:val="24"/>
          <w:szCs w:val="28"/>
          <w:shd w:val="clear" w:fill="FFFFFF" w:color="FFFFFF"/>
        </w:rPr>
        <w:t xml:space="preserve"> </w:t>
      </w:r>
      <w:r>
        <w:rPr>
          <w:color w:val="222222"/>
          <w:sz w:val="24"/>
          <w:szCs w:val="28"/>
          <w:shd w:val="clear" w:fill="FFFFFF" w:color="FFFFFF"/>
        </w:rPr>
        <w:t xml:space="preserve">мероприятий</w:t>
      </w:r>
      <w:r>
        <w:rPr>
          <w:color w:val="222222"/>
          <w:sz w:val="24"/>
          <w:szCs w:val="28"/>
          <w:shd w:val="clear" w:fill="FFFFFF" w:color="FFFFFF"/>
        </w:rPr>
        <w:t xml:space="preserve">, </w:t>
      </w:r>
      <w:r>
        <w:rPr>
          <w:color w:val="222222"/>
          <w:sz w:val="24"/>
          <w:szCs w:val="28"/>
          <w:shd w:val="clear" w:fill="FFFFFF" w:color="FFFFFF"/>
        </w:rPr>
        <w:t xml:space="preserve">ранее введенных </w:t>
      </w:r>
      <w:r>
        <w:rPr>
          <w:color w:val="222222"/>
          <w:sz w:val="24"/>
          <w:szCs w:val="28"/>
          <w:shd w:val="clear" w:fill="FFFFFF" w:color="FFFFFF"/>
        </w:rPr>
        <w:t xml:space="preserve">в </w:t>
      </w:r>
      <w:r>
        <w:rPr>
          <w:color w:val="222222"/>
          <w:sz w:val="24"/>
          <w:szCs w:val="28"/>
          <w:shd w:val="clear" w:fill="FFFFFF" w:color="FFFFFF"/>
        </w:rPr>
        <w:t xml:space="preserve">связи </w:t>
      </w:r>
      <w:r>
        <w:rPr>
          <w:color w:val="222222"/>
          <w:sz w:val="24"/>
          <w:szCs w:val="28"/>
          <w:shd w:val="clear" w:fill="FFFFFF" w:color="FFFFFF"/>
        </w:rPr>
        <w:t xml:space="preserve">с </w:t>
      </w:r>
      <w:r>
        <w:rPr>
          <w:color w:val="222222"/>
          <w:sz w:val="24"/>
          <w:szCs w:val="28"/>
          <w:shd w:val="clear" w:fill="FFFFFF" w:color="FFFFFF"/>
        </w:rPr>
        <w:t xml:space="preserve">действием</w:t>
      </w:r>
      <w:r>
        <w:rPr>
          <w:color w:val="222222"/>
          <w:sz w:val="24"/>
          <w:szCs w:val="28"/>
          <w:shd w:val="clear" w:fill="FFFFFF" w:color="FFFFFF"/>
        </w:rPr>
        <w:t xml:space="preserve"> на </w:t>
      </w:r>
      <w:r>
        <w:rPr>
          <w:color w:val="222222"/>
          <w:sz w:val="24"/>
          <w:szCs w:val="28"/>
          <w:shd w:val="clear" w:fill="FFFFFF" w:color="FFFFFF"/>
        </w:rPr>
        <w:t xml:space="preserve">территории</w:t>
      </w:r>
      <w:r>
        <w:rPr>
          <w:color w:val="222222"/>
          <w:sz w:val="24"/>
          <w:szCs w:val="28"/>
          <w:shd w:val="clear" w:fill="FFFFFF" w:color="FFFFFF"/>
        </w:rPr>
        <w:t xml:space="preserve"> </w:t>
      </w:r>
      <w:r>
        <w:rPr>
          <w:color w:val="222222"/>
          <w:sz w:val="24"/>
          <w:szCs w:val="28"/>
          <w:shd w:val="clear" w:fill="FFFFFF" w:color="FFFFFF"/>
        </w:rPr>
        <w:t xml:space="preserve">Томской области </w:t>
      </w:r>
      <w:r>
        <w:rPr>
          <w:color w:val="222222"/>
          <w:sz w:val="24"/>
          <w:szCs w:val="28"/>
          <w:shd w:val="clear" w:fill="FFFFFF" w:color="FFFFFF"/>
        </w:rPr>
        <w:t xml:space="preserve">режима </w:t>
      </w:r>
      <w:r>
        <w:rPr>
          <w:sz w:val="24"/>
          <w:szCs w:val="28"/>
          <w:shd w:val="clear" w:fill="FFFFFF" w:color="FFFFFF"/>
        </w:rPr>
        <w:t xml:space="preserve">повышенной готовности в целях снижения риска </w:t>
      </w:r>
      <w:r>
        <w:rPr>
          <w:sz w:val="24"/>
          <w:szCs w:val="28"/>
          <w:shd w:val="clear" w:fill="FFFFFF" w:color="FFFFFF"/>
        </w:rPr>
        <w:t xml:space="preserve">распространения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ново</w:t>
      </w:r>
      <w:r>
        <w:rPr>
          <w:sz w:val="24"/>
          <w:szCs w:val="28"/>
          <w:shd w:val="clear" w:fill="FFFFFF" w:color="FFFFFF"/>
        </w:rPr>
        <w:t xml:space="preserve">й к</w:t>
      </w:r>
      <w:r>
        <w:rPr>
          <w:sz w:val="24"/>
          <w:szCs w:val="28"/>
          <w:shd w:val="clear" w:fill="FFFFFF" w:color="FFFFFF"/>
        </w:rPr>
        <w:t xml:space="preserve">оронавирус</w:t>
      </w:r>
      <w:r>
        <w:rPr>
          <w:sz w:val="24"/>
          <w:szCs w:val="28"/>
          <w:shd w:val="clear" w:fill="FFFFFF" w:color="FFFFFF"/>
        </w:rPr>
        <w:t xml:space="preserve">ной ин</w:t>
      </w:r>
      <w:r>
        <w:rPr>
          <w:sz w:val="24"/>
          <w:szCs w:val="28"/>
          <w:shd w:val="clear" w:fill="FFFFFF" w:color="FFFFFF"/>
        </w:rPr>
        <w:t xml:space="preserve">ф</w:t>
      </w:r>
      <w:r>
        <w:rPr>
          <w:sz w:val="24"/>
          <w:szCs w:val="28"/>
          <w:shd w:val="clear" w:fill="FFFFFF" w:color="FFFFFF"/>
        </w:rPr>
        <w:t xml:space="preserve">е</w:t>
      </w:r>
      <w:r>
        <w:rPr>
          <w:sz w:val="24"/>
          <w:szCs w:val="28"/>
          <w:shd w:val="clear" w:fill="FFFFFF" w:color="FFFFFF"/>
        </w:rPr>
        <w:t xml:space="preserve">кц</w:t>
      </w:r>
      <w:r>
        <w:rPr>
          <w:sz w:val="24"/>
          <w:szCs w:val="28"/>
          <w:shd w:val="clear" w:fill="FFFFFF" w:color="FFFFFF"/>
        </w:rPr>
        <w:t xml:space="preserve">ии </w:t>
      </w:r>
      <w:r>
        <w:rPr>
          <w:sz w:val="24"/>
          <w:szCs w:val="28"/>
          <w:shd w:val="clear" w:fill="FFFFFF" w:color="FFFFFF"/>
        </w:rPr>
        <w:t xml:space="preserve">COVID</w:t>
      </w:r>
      <w:r>
        <w:rPr>
          <w:sz w:val="24"/>
          <w:szCs w:val="28"/>
          <w:shd w:val="clear" w:fill="FFFFFF" w:color="FFFFFF"/>
        </w:rPr>
        <w:t xml:space="preserve">-19. Таким образом в период ограничительных мер</w:t>
      </w:r>
      <w:r>
        <w:rPr>
          <w:sz w:val="24"/>
          <w:szCs w:val="28"/>
          <w:shd w:val="clear" w:fill="FFFFFF" w:color="FFFFFF"/>
        </w:rPr>
        <w:t xml:space="preserve"> проводи</w:t>
      </w:r>
      <w:r>
        <w:rPr>
          <w:sz w:val="24"/>
          <w:szCs w:val="28"/>
          <w:shd w:val="clear" w:fill="FFFFFF" w:color="FFFFFF"/>
        </w:rPr>
        <w:t xml:space="preserve">лось много акций</w:t>
      </w:r>
      <w:r>
        <w:rPr>
          <w:sz w:val="24"/>
          <w:szCs w:val="28"/>
          <w:shd w:val="clear" w:fill="FFFFFF" w:color="FFFFFF"/>
        </w:rPr>
        <w:t xml:space="preserve"> без </w:t>
      </w:r>
      <w:r>
        <w:rPr>
          <w:sz w:val="24"/>
          <w:szCs w:val="28"/>
          <w:shd w:val="clear" w:fill="FFFFFF" w:color="FFFFFF"/>
        </w:rPr>
        <w:t xml:space="preserve">массового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скопления</w:t>
      </w:r>
      <w:r>
        <w:rPr>
          <w:sz w:val="24"/>
          <w:szCs w:val="28"/>
          <w:shd w:val="clear" w:fill="FFFFFF" w:color="FFFFFF"/>
        </w:rPr>
        <w:t xml:space="preserve"> людей, </w:t>
      </w:r>
      <w:r>
        <w:rPr>
          <w:sz w:val="24"/>
          <w:szCs w:val="28"/>
          <w:shd w:val="clear" w:fill="FFFFFF" w:color="FFFFFF"/>
        </w:rPr>
        <w:t xml:space="preserve">а </w:t>
      </w:r>
      <w:r>
        <w:rPr>
          <w:sz w:val="24"/>
          <w:szCs w:val="28"/>
          <w:shd w:val="clear" w:fill="FFFFFF" w:color="FFFFFF"/>
        </w:rPr>
        <w:t xml:space="preserve">в 2022 году работа велась полноценно, в связи с чем </w:t>
      </w:r>
      <w:r>
        <w:rPr>
          <w:sz w:val="24"/>
          <w:szCs w:val="28"/>
          <w:shd w:val="clear" w:fill="FFFFFF" w:color="FFFFFF"/>
        </w:rPr>
        <w:t xml:space="preserve">проводил</w:t>
      </w:r>
      <w:r>
        <w:rPr>
          <w:sz w:val="24"/>
          <w:szCs w:val="28"/>
          <w:shd w:val="clear" w:fill="FFFFFF" w:color="FFFFFF"/>
        </w:rPr>
        <w:t xml:space="preserve">о</w:t>
      </w:r>
      <w:r>
        <w:rPr>
          <w:sz w:val="24"/>
          <w:szCs w:val="28"/>
          <w:shd w:val="clear" w:fill="FFFFFF" w:color="FFFFFF"/>
        </w:rPr>
        <w:t xml:space="preserve">сь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меньше </w:t>
      </w:r>
      <w:r>
        <w:rPr>
          <w:sz w:val="24"/>
          <w:szCs w:val="28"/>
          <w:shd w:val="clear" w:fill="FFFFFF" w:color="FFFFFF"/>
        </w:rPr>
        <w:t xml:space="preserve">акций и</w:t>
      </w:r>
      <w:r>
        <w:rPr>
          <w:sz w:val="24"/>
          <w:szCs w:val="28"/>
          <w:shd w:val="clear" w:fill="FFFFFF" w:color="FFFFFF"/>
        </w:rPr>
        <w:t xml:space="preserve"> больше крупных </w:t>
      </w:r>
      <w:r>
        <w:rPr>
          <w:sz w:val="24"/>
          <w:szCs w:val="28"/>
          <w:shd w:val="clear" w:fill="FFFFFF" w:color="FFFFFF"/>
        </w:rPr>
        <w:t xml:space="preserve">мероприяти</w:t>
      </w:r>
      <w:r>
        <w:rPr>
          <w:sz w:val="24"/>
          <w:szCs w:val="28"/>
          <w:shd w:val="clear" w:fill="FFFFFF" w:color="FFFFFF"/>
        </w:rPr>
        <w:t xml:space="preserve">й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с </w:t>
      </w:r>
      <w:r>
        <w:rPr>
          <w:sz w:val="24"/>
          <w:szCs w:val="28"/>
          <w:shd w:val="clear" w:fill="FFFFFF" w:color="FFFFFF"/>
        </w:rPr>
        <w:t xml:space="preserve">массовым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количество</w:t>
      </w:r>
      <w:r>
        <w:rPr>
          <w:sz w:val="24"/>
          <w:szCs w:val="28"/>
          <w:shd w:val="clear" w:fill="FFFFFF" w:color="FFFFFF"/>
        </w:rPr>
        <w:t xml:space="preserve">м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челове</w:t>
      </w:r>
      <w:r>
        <w:rPr>
          <w:sz w:val="24"/>
          <w:szCs w:val="28"/>
          <w:shd w:val="clear" w:fill="FFFFFF" w:color="FFFFFF"/>
        </w:rPr>
        <w:t xml:space="preserve">к</w:t>
      </w:r>
      <w:r>
        <w:rPr>
          <w:sz w:val="24"/>
          <w:szCs w:val="28"/>
          <w:shd w:val="clear" w:fill="FFFFFF" w:color="FFFFFF"/>
        </w:rPr>
        <w:t xml:space="preserve">, о чем свидетельствует</w:t>
      </w:r>
      <w:r>
        <w:rPr>
          <w:sz w:val="24"/>
          <w:szCs w:val="28"/>
          <w:shd w:val="clear" w:fill="FFFFFF" w:color="FFFFFF"/>
        </w:rPr>
        <w:t xml:space="preserve"> ув</w:t>
      </w:r>
      <w:r>
        <w:rPr>
          <w:sz w:val="24"/>
          <w:szCs w:val="28"/>
          <w:shd w:val="clear" w:fill="FFFFFF" w:color="FFFFFF"/>
        </w:rPr>
        <w:t xml:space="preserve">ели</w:t>
      </w:r>
      <w:r>
        <w:rPr>
          <w:sz w:val="24"/>
          <w:szCs w:val="28"/>
          <w:shd w:val="clear" w:fill="FFFFFF" w:color="FFFFFF"/>
        </w:rPr>
        <w:t xml:space="preserve">чение показателя </w:t>
      </w:r>
      <w:r>
        <w:rPr>
          <w:sz w:val="24"/>
          <w:szCs w:val="28"/>
          <w:shd w:val="clear" w:fill="FFFFFF" w:color="FFFFFF"/>
        </w:rPr>
        <w:t xml:space="preserve">«</w:t>
      </w:r>
      <w:r>
        <w:rPr>
          <w:sz w:val="24"/>
          <w:szCs w:val="28"/>
        </w:rPr>
        <w:t xml:space="preserve">Кол</w:t>
      </w:r>
      <w:r>
        <w:rPr>
          <w:sz w:val="24"/>
          <w:szCs w:val="28"/>
        </w:rPr>
        <w:t xml:space="preserve">и</w:t>
      </w:r>
      <w:r>
        <w:rPr>
          <w:sz w:val="24"/>
          <w:szCs w:val="28"/>
        </w:rPr>
        <w:t xml:space="preserve">ч</w:t>
      </w:r>
      <w:r>
        <w:rPr>
          <w:sz w:val="24"/>
          <w:szCs w:val="28"/>
        </w:rPr>
        <w:t xml:space="preserve">е</w:t>
      </w:r>
      <w:r>
        <w:rPr>
          <w:sz w:val="24"/>
          <w:szCs w:val="28"/>
        </w:rPr>
        <w:t xml:space="preserve">ство участвующих в </w:t>
      </w:r>
      <w:r>
        <w:rPr>
          <w:sz w:val="24"/>
          <w:szCs w:val="28"/>
          <w:shd w:val="clear" w:fill="FFFFFF" w:color="FFFFFF"/>
        </w:rPr>
        <w:t xml:space="preserve">мероприятии</w:t>
      </w:r>
      <w:r>
        <w:rPr>
          <w:sz w:val="24"/>
          <w:szCs w:val="28"/>
          <w:shd w:val="clear" w:fill="FFFFFF" w:color="FFFFFF"/>
        </w:rPr>
        <w:t xml:space="preserve"> чел</w:t>
      </w:r>
      <w:r>
        <w:rPr>
          <w:sz w:val="24"/>
          <w:szCs w:val="28"/>
          <w:shd w:val="clear" w:fill="FFFFFF" w:color="FFFFFF"/>
        </w:rPr>
        <w:t xml:space="preserve">овек</w:t>
      </w:r>
      <w:r>
        <w:rPr>
          <w:sz w:val="24"/>
          <w:szCs w:val="28"/>
          <w:shd w:val="clear" w:fill="FFFFFF" w:color="FFFFFF"/>
        </w:rPr>
        <w:t xml:space="preserve">»</w:t>
      </w:r>
      <w:r>
        <w:rPr>
          <w:sz w:val="24"/>
          <w:szCs w:val="28"/>
          <w:shd w:val="clear" w:fill="FFFFFF" w:color="FFFFFF"/>
        </w:rPr>
        <w:t xml:space="preserve">.</w:t>
      </w:r>
      <w:r>
        <w:rPr>
          <w:sz w:val="24"/>
        </w:rPr>
      </w:r>
      <w:r/>
    </w:p>
    <w:p>
      <w:pPr>
        <w:pStyle w:val="1040"/>
        <w:contextualSpacing w:val="true"/>
        <w:ind w:firstLine="709"/>
        <w:jc w:val="both"/>
        <w:spacing w:lineRule="auto" w:line="240" w:after="0" w:afterAutospacing="0" w:before="0" w:beforeAutospacing="0"/>
        <w:rPr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sz w:val="24"/>
          <w:szCs w:val="28"/>
          <w:shd w:val="clear" w:fill="FFFFFF" w:color="FFFFFF"/>
        </w:rPr>
        <w:t xml:space="preserve">В 2</w:t>
      </w:r>
      <w:r>
        <w:rPr>
          <w:sz w:val="24"/>
          <w:szCs w:val="28"/>
          <w:shd w:val="clear" w:fill="FFFFFF" w:color="FFFFFF"/>
        </w:rPr>
        <w:t xml:space="preserve">022 году в </w:t>
      </w:r>
      <w:r>
        <w:rPr>
          <w:sz w:val="24"/>
          <w:szCs w:val="28"/>
          <w:shd w:val="clear" w:fill="FFFFFF" w:color="FFFFFF"/>
        </w:rPr>
        <w:t xml:space="preserve">МБУ </w:t>
      </w:r>
      <w:r>
        <w:rPr>
          <w:sz w:val="24"/>
          <w:szCs w:val="28"/>
          <w:shd w:val="clear" w:fill="FFFFFF" w:color="FFFFFF"/>
        </w:rPr>
        <w:t xml:space="preserve">«</w:t>
      </w:r>
      <w:r>
        <w:rPr>
          <w:sz w:val="24"/>
          <w:szCs w:val="28"/>
          <w:shd w:val="clear" w:fill="FFFFFF" w:color="FFFFFF"/>
        </w:rPr>
        <w:t xml:space="preserve">ЦКД</w:t>
      </w:r>
      <w:r>
        <w:rPr>
          <w:sz w:val="24"/>
          <w:szCs w:val="28"/>
          <w:shd w:val="clear" w:fill="FFFFFF" w:color="FFFFFF"/>
        </w:rPr>
        <w:t xml:space="preserve">»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была </w:t>
      </w:r>
      <w:r>
        <w:rPr>
          <w:sz w:val="24"/>
          <w:szCs w:val="28"/>
          <w:shd w:val="clear" w:fill="FFFFFF" w:color="FFFFFF"/>
        </w:rPr>
        <w:t xml:space="preserve">успешно в</w:t>
      </w:r>
      <w:r>
        <w:rPr>
          <w:sz w:val="24"/>
          <w:szCs w:val="28"/>
          <w:shd w:val="clear" w:fill="FFFFFF" w:color="FFFFFF"/>
        </w:rPr>
        <w:t xml:space="preserve">н</w:t>
      </w:r>
      <w:r>
        <w:rPr>
          <w:sz w:val="24"/>
          <w:szCs w:val="28"/>
          <w:shd w:val="clear" w:fill="FFFFFF" w:color="FFFFFF"/>
        </w:rPr>
        <w:t xml:space="preserve">е</w:t>
      </w:r>
      <w:r>
        <w:rPr>
          <w:sz w:val="24"/>
          <w:szCs w:val="28"/>
          <w:shd w:val="clear" w:fill="FFFFFF" w:color="FFFFFF"/>
        </w:rPr>
        <w:t xml:space="preserve">др</w:t>
      </w:r>
      <w:r>
        <w:rPr>
          <w:sz w:val="24"/>
          <w:szCs w:val="28"/>
          <w:shd w:val="clear" w:fill="FFFFFF" w:color="FFFFFF"/>
        </w:rPr>
        <w:t xml:space="preserve">ена </w:t>
      </w:r>
      <w:r>
        <w:rPr>
          <w:sz w:val="24"/>
          <w:szCs w:val="28"/>
          <w:shd w:val="clear" w:fill="FFFFFF" w:color="FFFFFF"/>
        </w:rPr>
        <w:t xml:space="preserve">и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ре</w:t>
      </w:r>
      <w:r>
        <w:rPr>
          <w:sz w:val="24"/>
          <w:szCs w:val="28"/>
          <w:shd w:val="clear" w:fill="FFFFFF" w:color="FFFFFF"/>
        </w:rPr>
        <w:t xml:space="preserve">а</w:t>
      </w:r>
      <w:r>
        <w:rPr>
          <w:sz w:val="24"/>
          <w:szCs w:val="28"/>
          <w:shd w:val="clear" w:fill="FFFFFF" w:color="FFFFFF"/>
        </w:rPr>
        <w:t xml:space="preserve">лизуется программ</w:t>
      </w:r>
      <w:r>
        <w:rPr>
          <w:sz w:val="24"/>
          <w:szCs w:val="28"/>
          <w:shd w:val="clear" w:fill="FFFFFF" w:color="FFFFFF"/>
        </w:rPr>
        <w:t xml:space="preserve">а </w:t>
      </w:r>
      <w:r>
        <w:rPr>
          <w:sz w:val="24"/>
          <w:szCs w:val="28"/>
          <w:shd w:val="clear" w:fill="FFFFFF" w:color="FFFFFF"/>
        </w:rPr>
        <w:t xml:space="preserve">«</w:t>
      </w:r>
      <w:r>
        <w:rPr>
          <w:sz w:val="24"/>
          <w:szCs w:val="28"/>
          <w:shd w:val="clear" w:fill="FFFFFF" w:color="FFFFFF"/>
        </w:rPr>
        <w:t xml:space="preserve">Пушкин</w:t>
      </w:r>
      <w:r>
        <w:rPr>
          <w:sz w:val="24"/>
          <w:szCs w:val="28"/>
          <w:shd w:val="clear" w:fill="FFFFFF" w:color="FFFFFF"/>
        </w:rPr>
        <w:t xml:space="preserve">ская карта</w:t>
      </w:r>
      <w:r>
        <w:rPr>
          <w:sz w:val="24"/>
          <w:szCs w:val="28"/>
          <w:shd w:val="clear" w:fill="FFFFFF" w:color="FFFFFF"/>
        </w:rPr>
        <w:t xml:space="preserve">»</w:t>
      </w:r>
      <w:r>
        <w:rPr>
          <w:sz w:val="24"/>
          <w:szCs w:val="28"/>
          <w:shd w:val="clear" w:fill="FFFFFF" w:color="FFFFFF"/>
        </w:rPr>
        <w:t xml:space="preserve">, в рамках которой у молодежи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Колпашевского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городского </w:t>
      </w:r>
      <w:r>
        <w:rPr>
          <w:sz w:val="24"/>
          <w:szCs w:val="28"/>
          <w:shd w:val="clear" w:fill="FFFFFF" w:color="FFFFFF"/>
        </w:rPr>
        <w:t xml:space="preserve">поселения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в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возрас</w:t>
      </w:r>
      <w:r>
        <w:rPr>
          <w:sz w:val="24"/>
          <w:szCs w:val="28"/>
          <w:shd w:val="clear" w:fill="FFFFFF" w:color="FFFFFF"/>
        </w:rPr>
        <w:t xml:space="preserve">те от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1</w:t>
      </w:r>
      <w:r>
        <w:rPr>
          <w:sz w:val="24"/>
          <w:szCs w:val="28"/>
          <w:shd w:val="clear" w:fill="FFFFFF" w:color="FFFFFF"/>
        </w:rPr>
        <w:t xml:space="preserve">4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до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2</w:t>
      </w:r>
      <w:r>
        <w:rPr>
          <w:sz w:val="24"/>
          <w:szCs w:val="28"/>
          <w:shd w:val="clear" w:fill="FFFFFF" w:color="FFFFFF"/>
        </w:rPr>
        <w:t xml:space="preserve">2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ле</w:t>
      </w:r>
      <w:r>
        <w:rPr>
          <w:sz w:val="24"/>
          <w:szCs w:val="28"/>
          <w:shd w:val="clear" w:fill="FFFFFF" w:color="FFFFFF"/>
        </w:rPr>
        <w:t xml:space="preserve">т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появлялась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возможность</w:t>
      </w:r>
      <w:r>
        <w:rPr>
          <w:sz w:val="24"/>
          <w:szCs w:val="28"/>
          <w:shd w:val="clear" w:fill="FFFFFF" w:color="FFFFFF"/>
        </w:rPr>
        <w:t xml:space="preserve"> посещать мероприяти</w:t>
      </w:r>
      <w:r>
        <w:rPr>
          <w:sz w:val="24"/>
          <w:szCs w:val="28"/>
          <w:shd w:val="clear" w:fill="FFFFFF" w:color="FFFFFF"/>
        </w:rPr>
        <w:t xml:space="preserve">я </w:t>
      </w:r>
      <w:r>
        <w:rPr>
          <w:sz w:val="24"/>
          <w:szCs w:val="28"/>
          <w:shd w:val="clear" w:fill="FFFFFF" w:color="FFFFFF"/>
        </w:rPr>
        <w:t xml:space="preserve">за счет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средств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федерального бюджет</w:t>
      </w:r>
      <w:r>
        <w:rPr>
          <w:sz w:val="24"/>
          <w:szCs w:val="28"/>
          <w:shd w:val="clear" w:fill="FFFFFF" w:color="FFFFFF"/>
        </w:rPr>
        <w:t xml:space="preserve">а</w:t>
      </w:r>
      <w:r>
        <w:rPr>
          <w:sz w:val="24"/>
          <w:szCs w:val="28"/>
          <w:shd w:val="clear" w:fill="FFFFFF" w:color="FFFFFF"/>
        </w:rPr>
        <w:t xml:space="preserve">.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</w:rPr>
      </w:r>
      <w:r/>
    </w:p>
    <w:p>
      <w:pPr>
        <w:pStyle w:val="1040"/>
        <w:contextualSpacing w:val="true"/>
        <w:ind w:firstLine="709"/>
        <w:jc w:val="both"/>
        <w:spacing w:lineRule="auto" w:line="240" w:after="0" w:afterAutospacing="0" w:before="0" w:beforeAutospacing="0"/>
        <w:rPr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sz w:val="24"/>
          <w:szCs w:val="28"/>
          <w:shd w:val="clear" w:fill="FFFFFF" w:color="FFFFFF"/>
        </w:rPr>
        <w:t xml:space="preserve">В</w:t>
      </w:r>
      <w:r>
        <w:rPr>
          <w:sz w:val="24"/>
          <w:szCs w:val="28"/>
          <w:shd w:val="clear" w:fill="FFFFFF" w:color="FFFFFF"/>
        </w:rPr>
        <w:t xml:space="preserve">аж</w:t>
      </w:r>
      <w:r>
        <w:rPr>
          <w:sz w:val="24"/>
          <w:szCs w:val="28"/>
          <w:shd w:val="clear" w:fill="FFFFFF" w:color="FFFFFF"/>
        </w:rPr>
        <w:t xml:space="preserve">ны</w:t>
      </w:r>
      <w:r>
        <w:rPr>
          <w:sz w:val="24"/>
          <w:szCs w:val="28"/>
          <w:shd w:val="clear" w:fill="FFFFFF" w:color="FFFFFF"/>
        </w:rPr>
        <w:t xml:space="preserve">ми моментами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стали реализация </w:t>
      </w:r>
      <w:r>
        <w:rPr>
          <w:sz w:val="24"/>
          <w:szCs w:val="28"/>
          <w:shd w:val="clear" w:fill="FFFFFF" w:color="FFFFFF"/>
        </w:rPr>
        <w:t xml:space="preserve">и </w:t>
      </w:r>
      <w:r>
        <w:rPr>
          <w:sz w:val="24"/>
          <w:szCs w:val="28"/>
          <w:shd w:val="clear" w:fill="FFFFFF" w:color="FFFFFF"/>
        </w:rPr>
        <w:t xml:space="preserve">проведение </w:t>
      </w:r>
      <w:r>
        <w:rPr>
          <w:sz w:val="24"/>
          <w:szCs w:val="28"/>
          <w:shd w:val="clear" w:fill="FFFFFF" w:color="FFFFFF"/>
        </w:rPr>
        <w:t xml:space="preserve">новых </w:t>
      </w:r>
      <w:r>
        <w:rPr>
          <w:sz w:val="24"/>
          <w:szCs w:val="28"/>
          <w:shd w:val="clear" w:fill="FFFFFF" w:color="FFFFFF"/>
        </w:rPr>
        <w:t xml:space="preserve">событий и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м</w:t>
      </w:r>
      <w:r>
        <w:rPr>
          <w:sz w:val="24"/>
          <w:szCs w:val="28"/>
          <w:shd w:val="clear" w:fill="FFFFFF" w:color="FFFFFF"/>
        </w:rPr>
        <w:t xml:space="preserve">е</w:t>
      </w:r>
      <w:r>
        <w:rPr>
          <w:sz w:val="24"/>
          <w:szCs w:val="28"/>
          <w:shd w:val="clear" w:fill="FFFFFF" w:color="FFFFFF"/>
        </w:rPr>
        <w:t xml:space="preserve">ропр</w:t>
      </w:r>
      <w:r>
        <w:rPr>
          <w:sz w:val="24"/>
          <w:szCs w:val="28"/>
          <w:shd w:val="clear" w:fill="FFFFFF" w:color="FFFFFF"/>
        </w:rPr>
        <w:t xml:space="preserve">иятий</w:t>
      </w:r>
      <w:r>
        <w:rPr>
          <w:sz w:val="24"/>
          <w:szCs w:val="28"/>
          <w:shd w:val="clear" w:fill="FFFFFF" w:color="FFFFFF"/>
        </w:rPr>
        <w:t xml:space="preserve">, таких ка</w:t>
      </w:r>
      <w:r>
        <w:rPr>
          <w:sz w:val="24"/>
          <w:szCs w:val="28"/>
          <w:shd w:val="clear" w:fill="FFFFFF" w:color="FFFFFF"/>
        </w:rPr>
        <w:t xml:space="preserve">к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перв</w:t>
      </w:r>
      <w:r>
        <w:rPr>
          <w:sz w:val="24"/>
          <w:szCs w:val="28"/>
          <w:shd w:val="clear" w:fill="FFFFFF" w:color="FFFFFF"/>
        </w:rPr>
        <w:t xml:space="preserve">ый</w:t>
      </w:r>
      <w:r>
        <w:rPr>
          <w:sz w:val="24"/>
          <w:szCs w:val="28"/>
          <w:shd w:val="clear" w:fill="FFFFFF" w:color="FFFFFF"/>
        </w:rPr>
        <w:t xml:space="preserve"> Межрайон</w:t>
      </w:r>
      <w:r>
        <w:rPr>
          <w:sz w:val="24"/>
          <w:szCs w:val="28"/>
          <w:shd w:val="clear" w:fill="FFFFFF" w:color="FFFFFF"/>
        </w:rPr>
        <w:t xml:space="preserve">н</w:t>
      </w:r>
      <w:r>
        <w:rPr>
          <w:sz w:val="24"/>
          <w:szCs w:val="28"/>
          <w:shd w:val="clear" w:fill="FFFFFF" w:color="FFFFFF"/>
        </w:rPr>
        <w:t xml:space="preserve">ый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Липатовск</w:t>
      </w:r>
      <w:r>
        <w:rPr>
          <w:sz w:val="24"/>
          <w:szCs w:val="28"/>
          <w:shd w:val="clear" w:fill="FFFFFF" w:color="FFFFFF"/>
        </w:rPr>
        <w:t xml:space="preserve">ий</w:t>
      </w:r>
      <w:r>
        <w:rPr>
          <w:sz w:val="24"/>
          <w:szCs w:val="28"/>
          <w:shd w:val="clear" w:fill="FFFFFF" w:color="FFFFFF"/>
        </w:rPr>
        <w:t xml:space="preserve"> фес</w:t>
      </w:r>
      <w:r>
        <w:rPr>
          <w:sz w:val="24"/>
          <w:szCs w:val="28"/>
          <w:shd w:val="clear" w:fill="FFFFFF" w:color="FFFFFF"/>
        </w:rPr>
        <w:t xml:space="preserve">тивал</w:t>
      </w:r>
      <w:r>
        <w:rPr>
          <w:sz w:val="24"/>
          <w:szCs w:val="28"/>
          <w:shd w:val="clear" w:fill="FFFFFF" w:color="FFFFFF"/>
        </w:rPr>
        <w:t xml:space="preserve">ь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«И э</w:t>
      </w:r>
      <w:r>
        <w:rPr>
          <w:sz w:val="24"/>
          <w:szCs w:val="28"/>
          <w:shd w:val="clear" w:fill="FFFFFF" w:color="FFFFFF"/>
        </w:rPr>
        <w:t xml:space="preserve">то</w:t>
      </w:r>
      <w:r>
        <w:rPr>
          <w:sz w:val="24"/>
          <w:szCs w:val="28"/>
          <w:shd w:val="clear" w:fill="FFFFFF" w:color="FFFFFF"/>
        </w:rPr>
        <w:t xml:space="preserve"> все о нас</w:t>
      </w:r>
      <w:r>
        <w:rPr>
          <w:sz w:val="24"/>
          <w:szCs w:val="28"/>
          <w:shd w:val="clear" w:fill="FFFFFF" w:color="FFFFFF"/>
        </w:rPr>
        <w:t xml:space="preserve">»</w:t>
      </w:r>
      <w:r>
        <w:rPr>
          <w:sz w:val="24"/>
          <w:szCs w:val="28"/>
          <w:shd w:val="clear" w:fill="FFFFFF" w:color="FFFFFF"/>
        </w:rPr>
        <w:t xml:space="preserve">, </w:t>
      </w:r>
      <w:r>
        <w:rPr>
          <w:sz w:val="24"/>
          <w:szCs w:val="28"/>
          <w:shd w:val="clear" w:fill="FFFFFF" w:color="FFFFFF"/>
        </w:rPr>
        <w:t xml:space="preserve">рок-</w:t>
      </w:r>
      <w:r>
        <w:rPr>
          <w:sz w:val="24"/>
          <w:szCs w:val="28"/>
          <w:shd w:val="clear" w:fill="FFFFFF" w:color="FFFFFF"/>
        </w:rPr>
        <w:t xml:space="preserve">ко</w:t>
      </w:r>
      <w:r>
        <w:rPr>
          <w:sz w:val="24"/>
          <w:szCs w:val="28"/>
          <w:shd w:val="clear" w:fill="FFFFFF" w:color="FFFFFF"/>
        </w:rPr>
        <w:t xml:space="preserve">нц</w:t>
      </w:r>
      <w:r>
        <w:rPr>
          <w:sz w:val="24"/>
          <w:szCs w:val="28"/>
          <w:shd w:val="clear" w:fill="FFFFFF" w:color="FFFFFF"/>
        </w:rPr>
        <w:t xml:space="preserve">ерт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«</w:t>
      </w:r>
      <w:r>
        <w:rPr>
          <w:sz w:val="24"/>
          <w:szCs w:val="28"/>
          <w:shd w:val="clear" w:fill="FFFFFF" w:color="FFFFFF"/>
        </w:rPr>
        <w:t xml:space="preserve">НашFest»</w:t>
      </w:r>
      <w:r>
        <w:rPr>
          <w:sz w:val="24"/>
          <w:szCs w:val="28"/>
          <w:shd w:val="clear" w:fill="FFFFFF" w:color="FFFFFF"/>
        </w:rPr>
        <w:t xml:space="preserve">,</w:t>
      </w:r>
      <w:r>
        <w:rPr>
          <w:sz w:val="24"/>
          <w:szCs w:val="28"/>
          <w:shd w:val="clear" w:fill="FFFFFF" w:color="FFFFFF"/>
        </w:rPr>
        <w:t xml:space="preserve"> андегр</w:t>
      </w:r>
      <w:r>
        <w:rPr>
          <w:sz w:val="24"/>
          <w:szCs w:val="28"/>
          <w:shd w:val="clear" w:fill="FFFFFF" w:color="FFFFFF"/>
        </w:rPr>
        <w:t xml:space="preserve">аун</w:t>
      </w:r>
      <w:r>
        <w:rPr>
          <w:sz w:val="24"/>
          <w:szCs w:val="28"/>
          <w:shd w:val="clear" w:fill="FFFFFF" w:color="FFFFFF"/>
        </w:rPr>
        <w:t xml:space="preserve">д-спектакль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«</w:t>
      </w:r>
      <w:r>
        <w:rPr>
          <w:sz w:val="24"/>
          <w:szCs w:val="28"/>
          <w:shd w:val="clear" w:fill="FFFFFF" w:color="FFFFFF"/>
        </w:rPr>
        <w:t xml:space="preserve">НЕпоэ</w:t>
      </w:r>
      <w:r>
        <w:rPr>
          <w:sz w:val="24"/>
          <w:szCs w:val="28"/>
          <w:shd w:val="clear" w:fill="FFFFFF" w:color="FFFFFF"/>
        </w:rPr>
        <w:t xml:space="preserve">ТЫ»</w:t>
      </w:r>
      <w:r>
        <w:rPr>
          <w:sz w:val="24"/>
          <w:szCs w:val="28"/>
          <w:shd w:val="clear" w:fill="FFFFFF" w:color="FFFFFF"/>
        </w:rPr>
        <w:t xml:space="preserve"> и </w:t>
      </w:r>
      <w:r>
        <w:rPr>
          <w:sz w:val="24"/>
          <w:szCs w:val="28"/>
          <w:shd w:val="clear" w:fill="FFFFFF" w:color="FFFFFF"/>
        </w:rPr>
        <w:t xml:space="preserve">экскурси</w:t>
      </w:r>
      <w:r>
        <w:rPr>
          <w:sz w:val="24"/>
          <w:szCs w:val="28"/>
          <w:shd w:val="clear" w:fill="FFFFFF" w:color="FFFFFF"/>
        </w:rPr>
        <w:t xml:space="preserve">я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«Вил</w:t>
      </w:r>
      <w:r>
        <w:rPr>
          <w:sz w:val="24"/>
          <w:szCs w:val="28"/>
          <w:shd w:val="clear" w:fill="FFFFFF" w:color="FFFFFF"/>
        </w:rPr>
        <w:t xml:space="preserve">ь Липатов и это</w:t>
      </w:r>
      <w:r>
        <w:rPr>
          <w:sz w:val="24"/>
          <w:szCs w:val="28"/>
          <w:shd w:val="clear" w:fill="FFFFFF" w:color="FFFFFF"/>
        </w:rPr>
        <w:t xml:space="preserve"> все о нем»</w:t>
      </w:r>
      <w:r>
        <w:rPr>
          <w:sz w:val="24"/>
          <w:szCs w:val="28"/>
          <w:shd w:val="clear" w:fill="FFFFFF" w:color="FFFFFF"/>
        </w:rPr>
        <w:t xml:space="preserve">.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Т</w:t>
      </w:r>
      <w:r>
        <w:rPr>
          <w:sz w:val="24"/>
          <w:szCs w:val="28"/>
          <w:shd w:val="clear" w:fill="FFFFFF" w:color="FFFFFF"/>
        </w:rPr>
        <w:t xml:space="preserve">а</w:t>
      </w:r>
      <w:r>
        <w:rPr>
          <w:sz w:val="24"/>
          <w:szCs w:val="28"/>
          <w:shd w:val="clear" w:fill="FFFFFF" w:color="FFFFFF"/>
        </w:rPr>
        <w:t xml:space="preserve">кже </w:t>
      </w:r>
      <w:r>
        <w:rPr>
          <w:sz w:val="24"/>
          <w:szCs w:val="28"/>
          <w:shd w:val="clear" w:fill="FFFFFF" w:color="FFFFFF"/>
        </w:rPr>
        <w:t xml:space="preserve">К</w:t>
      </w:r>
      <w:r>
        <w:rPr>
          <w:sz w:val="24"/>
          <w:szCs w:val="28"/>
          <w:shd w:val="clear" w:fill="FFFFFF" w:color="FFFFFF"/>
        </w:rPr>
        <w:t xml:space="preserve">олп</w:t>
      </w:r>
      <w:r>
        <w:rPr>
          <w:sz w:val="24"/>
          <w:szCs w:val="28"/>
          <w:shd w:val="clear" w:fill="FFFFFF" w:color="FFFFFF"/>
        </w:rPr>
        <w:t xml:space="preserve">аш</w:t>
      </w:r>
      <w:r>
        <w:rPr>
          <w:sz w:val="24"/>
          <w:szCs w:val="28"/>
          <w:shd w:val="clear" w:fill="FFFFFF" w:color="FFFFFF"/>
        </w:rPr>
        <w:t xml:space="preserve">евский</w:t>
      </w:r>
      <w:r>
        <w:rPr>
          <w:sz w:val="24"/>
          <w:szCs w:val="28"/>
          <w:shd w:val="clear" w:fill="FFFFFF" w:color="FFFFFF"/>
        </w:rPr>
        <w:t xml:space="preserve"> район </w:t>
      </w:r>
      <w:r>
        <w:rPr>
          <w:sz w:val="24"/>
          <w:szCs w:val="28"/>
          <w:shd w:val="clear" w:fill="FFFFFF" w:color="FFFFFF"/>
        </w:rPr>
        <w:t xml:space="preserve">был </w:t>
      </w:r>
      <w:r>
        <w:rPr>
          <w:sz w:val="24"/>
          <w:szCs w:val="28"/>
          <w:shd w:val="clear" w:fill="FFFFFF" w:color="FFFFFF"/>
        </w:rPr>
        <w:t xml:space="preserve">удос</w:t>
      </w:r>
      <w:r>
        <w:rPr>
          <w:sz w:val="24"/>
          <w:szCs w:val="28"/>
          <w:shd w:val="clear" w:fill="FFFFFF" w:color="FFFFFF"/>
        </w:rPr>
        <w:t xml:space="preserve">тоен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принимать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Ф</w:t>
      </w:r>
      <w:r>
        <w:rPr>
          <w:sz w:val="24"/>
          <w:szCs w:val="28"/>
          <w:shd w:val="clear" w:fill="FFFFFF" w:color="FFFFFF"/>
        </w:rPr>
        <w:t xml:space="preserve">еде</w:t>
      </w:r>
      <w:r>
        <w:rPr>
          <w:sz w:val="24"/>
          <w:szCs w:val="28"/>
          <w:shd w:val="clear" w:fill="FFFFFF" w:color="FFFFFF"/>
        </w:rPr>
        <w:t xml:space="preserve">ральную этногра</w:t>
      </w:r>
      <w:r>
        <w:rPr>
          <w:sz w:val="24"/>
          <w:szCs w:val="28"/>
          <w:shd w:val="clear" w:fill="FFFFFF" w:color="FFFFFF"/>
        </w:rPr>
        <w:t xml:space="preserve">фическую экспед</w:t>
      </w:r>
      <w:r>
        <w:rPr>
          <w:sz w:val="24"/>
          <w:szCs w:val="28"/>
          <w:shd w:val="clear" w:fill="FFFFFF" w:color="FFFFFF"/>
        </w:rPr>
        <w:t xml:space="preserve">иц</w:t>
      </w:r>
      <w:r>
        <w:rPr>
          <w:sz w:val="24"/>
          <w:szCs w:val="28"/>
          <w:shd w:val="clear" w:fill="FFFFFF" w:color="FFFFFF"/>
        </w:rPr>
        <w:t xml:space="preserve">ию по выявлен</w:t>
      </w:r>
      <w:r>
        <w:rPr>
          <w:sz w:val="24"/>
          <w:szCs w:val="28"/>
          <w:shd w:val="clear" w:fill="FFFFFF" w:color="FFFFFF"/>
        </w:rPr>
        <w:t xml:space="preserve">ию объ</w:t>
      </w:r>
      <w:r>
        <w:rPr>
          <w:sz w:val="24"/>
          <w:szCs w:val="28"/>
          <w:shd w:val="clear" w:fill="FFFFFF" w:color="FFFFFF"/>
        </w:rPr>
        <w:t xml:space="preserve">ектов </w:t>
      </w:r>
      <w:r>
        <w:rPr>
          <w:sz w:val="24"/>
          <w:szCs w:val="28"/>
          <w:shd w:val="clear" w:fill="FFFFFF" w:color="FFFFFF"/>
        </w:rPr>
        <w:t xml:space="preserve">немат</w:t>
      </w:r>
      <w:r>
        <w:rPr>
          <w:sz w:val="24"/>
          <w:szCs w:val="28"/>
          <w:shd w:val="clear" w:fill="FFFFFF" w:color="FFFFFF"/>
        </w:rPr>
        <w:t xml:space="preserve">ер</w:t>
      </w:r>
      <w:r>
        <w:rPr>
          <w:sz w:val="24"/>
          <w:szCs w:val="28"/>
          <w:shd w:val="clear" w:fill="FFFFFF" w:color="FFFFFF"/>
        </w:rPr>
        <w:t xml:space="preserve">иального культурного наследия, проводимую в</w:t>
      </w:r>
      <w:r>
        <w:rPr>
          <w:sz w:val="24"/>
          <w:szCs w:val="28"/>
          <w:shd w:val="clear" w:fill="FFFFFF" w:color="FFFFFF"/>
        </w:rPr>
        <w:t xml:space="preserve"> рамка</w:t>
      </w:r>
      <w:r>
        <w:rPr>
          <w:sz w:val="24"/>
          <w:szCs w:val="28"/>
          <w:shd w:val="clear" w:fill="FFFFFF" w:color="FFFFFF"/>
        </w:rPr>
        <w:t xml:space="preserve">х Года </w:t>
      </w:r>
      <w:r>
        <w:rPr>
          <w:sz w:val="24"/>
          <w:szCs w:val="28"/>
          <w:shd w:val="clear" w:fill="FFFFFF" w:color="FFFFFF"/>
        </w:rPr>
        <w:t xml:space="preserve">культурн</w:t>
      </w:r>
      <w:r>
        <w:rPr>
          <w:sz w:val="24"/>
          <w:szCs w:val="28"/>
          <w:shd w:val="clear" w:fill="FFFFFF" w:color="FFFFFF"/>
        </w:rPr>
        <w:t xml:space="preserve">ого</w:t>
      </w:r>
      <w:r>
        <w:rPr>
          <w:sz w:val="24"/>
          <w:szCs w:val="28"/>
          <w:shd w:val="clear" w:fill="FFFFFF" w:color="FFFFFF"/>
        </w:rPr>
        <w:t xml:space="preserve"> насл</w:t>
      </w:r>
      <w:r>
        <w:rPr>
          <w:sz w:val="24"/>
          <w:szCs w:val="28"/>
          <w:shd w:val="clear" w:fill="FFFFFF" w:color="FFFFFF"/>
        </w:rPr>
        <w:t xml:space="preserve">едия </w:t>
      </w:r>
      <w:r>
        <w:rPr>
          <w:sz w:val="24"/>
          <w:szCs w:val="28"/>
          <w:shd w:val="clear" w:fill="FFFFFF" w:color="FFFFFF"/>
        </w:rPr>
        <w:t xml:space="preserve">народов России</w:t>
      </w:r>
      <w:r>
        <w:rPr>
          <w:sz w:val="24"/>
          <w:szCs w:val="28"/>
          <w:shd w:val="clear" w:fill="FFFFFF" w:color="FFFFFF"/>
        </w:rPr>
        <w:t xml:space="preserve">, </w:t>
      </w:r>
      <w:r>
        <w:rPr>
          <w:sz w:val="24"/>
          <w:szCs w:val="28"/>
          <w:shd w:val="clear" w:fill="FFFFFF" w:color="FFFFFF"/>
        </w:rPr>
        <w:t xml:space="preserve">которая зафиксировал</w:t>
      </w:r>
      <w:r>
        <w:rPr>
          <w:sz w:val="24"/>
          <w:szCs w:val="28"/>
          <w:shd w:val="clear" w:fill="FFFFFF" w:color="FFFFFF"/>
        </w:rPr>
        <w:t xml:space="preserve">а </w:t>
      </w:r>
      <w:r>
        <w:rPr>
          <w:sz w:val="24"/>
          <w:szCs w:val="28"/>
          <w:shd w:val="clear" w:fill="FFFFFF" w:color="FFFFFF"/>
        </w:rPr>
        <w:t xml:space="preserve">в м</w:t>
      </w:r>
      <w:r>
        <w:rPr>
          <w:sz w:val="24"/>
          <w:szCs w:val="28"/>
          <w:shd w:val="clear" w:fill="FFFFFF" w:color="FFFFFF"/>
        </w:rPr>
        <w:t xml:space="preserve">униципалитете 2</w:t>
      </w:r>
      <w:r>
        <w:rPr>
          <w:sz w:val="24"/>
          <w:szCs w:val="28"/>
          <w:shd w:val="clear" w:fill="FFFFFF" w:color="FFFFFF"/>
        </w:rPr>
        <w:t xml:space="preserve"> объект</w:t>
      </w:r>
      <w:r>
        <w:rPr>
          <w:sz w:val="24"/>
          <w:szCs w:val="28"/>
          <w:shd w:val="clear" w:fill="FFFFFF" w:color="FFFFFF"/>
        </w:rPr>
        <w:t xml:space="preserve">а: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«Технол</w:t>
      </w:r>
      <w:r>
        <w:rPr>
          <w:sz w:val="24"/>
          <w:szCs w:val="28"/>
          <w:shd w:val="clear" w:fill="FFFFFF" w:color="FFFFFF"/>
        </w:rPr>
        <w:t xml:space="preserve">ог</w:t>
      </w:r>
      <w:r>
        <w:rPr>
          <w:sz w:val="24"/>
          <w:szCs w:val="28"/>
          <w:shd w:val="clear" w:fill="FFFFFF" w:color="FFFFFF"/>
        </w:rPr>
        <w:t xml:space="preserve">ия изготовления кукол-полешек у се</w:t>
      </w:r>
      <w:r>
        <w:rPr>
          <w:sz w:val="24"/>
          <w:szCs w:val="28"/>
          <w:shd w:val="clear" w:fill="FFFFFF" w:color="FFFFFF"/>
        </w:rPr>
        <w:t xml:space="preserve">л</w:t>
      </w:r>
      <w:r>
        <w:rPr>
          <w:sz w:val="24"/>
          <w:szCs w:val="28"/>
          <w:shd w:val="clear" w:fill="FFFFFF" w:color="FFFFFF"/>
        </w:rPr>
        <w:t xml:space="preserve">ькупо</w:t>
      </w:r>
      <w:r>
        <w:rPr>
          <w:sz w:val="24"/>
          <w:szCs w:val="28"/>
          <w:shd w:val="clear" w:fill="FFFFFF" w:color="FFFFFF"/>
        </w:rPr>
        <w:t xml:space="preserve">в Нарымского кр</w:t>
      </w:r>
      <w:r>
        <w:rPr>
          <w:sz w:val="24"/>
          <w:szCs w:val="28"/>
          <w:shd w:val="clear" w:fill="FFFFFF" w:color="FFFFFF"/>
        </w:rPr>
        <w:t xml:space="preserve">ая»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и </w:t>
      </w:r>
      <w:r>
        <w:rPr>
          <w:sz w:val="24"/>
          <w:szCs w:val="28"/>
          <w:shd w:val="clear" w:fill="FFFFFF" w:color="FFFFFF"/>
        </w:rPr>
        <w:t xml:space="preserve">«</w:t>
      </w:r>
      <w:r>
        <w:rPr>
          <w:sz w:val="24"/>
          <w:szCs w:val="28"/>
          <w:shd w:val="clear" w:fill="FFFFFF" w:color="FFFFFF"/>
        </w:rPr>
        <w:t xml:space="preserve">Технология</w:t>
      </w:r>
      <w:r>
        <w:rPr>
          <w:sz w:val="24"/>
          <w:szCs w:val="28"/>
          <w:shd w:val="clear" w:fill="FFFFFF" w:color="FFFFFF"/>
        </w:rPr>
        <w:t xml:space="preserve"> плетения под</w:t>
      </w:r>
      <w:r>
        <w:rPr>
          <w:sz w:val="24"/>
          <w:szCs w:val="28"/>
          <w:shd w:val="clear" w:fill="FFFFFF" w:color="FFFFFF"/>
        </w:rPr>
        <w:t xml:space="preserve">стилок</w:t>
      </w:r>
      <w:r>
        <w:rPr>
          <w:sz w:val="24"/>
          <w:szCs w:val="28"/>
          <w:shd w:val="clear" w:fill="FFFFFF" w:color="FFFFFF"/>
        </w:rPr>
        <w:t xml:space="preserve"> из тр</w:t>
      </w:r>
      <w:r>
        <w:rPr>
          <w:sz w:val="24"/>
          <w:szCs w:val="28"/>
          <w:shd w:val="clear" w:fill="FFFFFF" w:color="FFFFFF"/>
        </w:rPr>
        <w:t xml:space="preserve">авы, </w:t>
      </w:r>
      <w:r>
        <w:rPr>
          <w:sz w:val="24"/>
          <w:szCs w:val="28"/>
          <w:shd w:val="clear" w:fill="FFFFFF" w:color="FFFFFF"/>
        </w:rPr>
        <w:t xml:space="preserve">ка</w:t>
      </w:r>
      <w:r>
        <w:rPr>
          <w:sz w:val="24"/>
          <w:szCs w:val="28"/>
          <w:shd w:val="clear" w:fill="FFFFFF" w:color="FFFFFF"/>
        </w:rPr>
        <w:t xml:space="preserve">мыша, берёзовых прутьев у нарымских селькуп</w:t>
      </w:r>
      <w:r>
        <w:rPr>
          <w:sz w:val="24"/>
          <w:szCs w:val="28"/>
          <w:shd w:val="clear" w:fill="FFFFFF" w:color="FFFFFF"/>
        </w:rPr>
        <w:t xml:space="preserve">ов»</w:t>
      </w:r>
      <w:r>
        <w:rPr>
          <w:sz w:val="24"/>
          <w:szCs w:val="28"/>
          <w:shd w:val="clear" w:fill="FFFFFF" w:color="FFFFFF"/>
        </w:rPr>
        <w:t xml:space="preserve">.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</w:rPr>
      </w:r>
      <w:r/>
    </w:p>
    <w:p>
      <w:pPr>
        <w:pStyle w:val="1040"/>
        <w:contextualSpacing w:val="true"/>
        <w:ind w:firstLine="709"/>
        <w:jc w:val="both"/>
        <w:spacing w:lineRule="auto" w:line="240" w:after="0" w:afterAutospacing="0" w:before="0" w:beforeAutospacing="0"/>
        <w:rPr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sz w:val="24"/>
          <w:szCs w:val="28"/>
          <w:shd w:val="clear" w:fill="FFFFFF" w:color="FFFFFF"/>
        </w:rPr>
        <w:t xml:space="preserve">Участн</w:t>
      </w:r>
      <w:r>
        <w:rPr>
          <w:sz w:val="24"/>
          <w:szCs w:val="28"/>
          <w:shd w:val="clear" w:fill="FFFFFF" w:color="FFFFFF"/>
        </w:rPr>
        <w:t xml:space="preserve">ики са</w:t>
      </w:r>
      <w:r>
        <w:rPr>
          <w:sz w:val="24"/>
          <w:szCs w:val="28"/>
          <w:shd w:val="clear" w:fill="FFFFFF" w:color="FFFFFF"/>
        </w:rPr>
        <w:t xml:space="preserve">модеятельност</w:t>
      </w:r>
      <w:r>
        <w:rPr>
          <w:sz w:val="24"/>
          <w:szCs w:val="28"/>
          <w:shd w:val="clear" w:fill="FFFFFF" w:color="FFFFFF"/>
        </w:rPr>
        <w:t xml:space="preserve">и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Муниципального бюджетного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учр</w:t>
      </w:r>
      <w:r>
        <w:rPr>
          <w:sz w:val="24"/>
          <w:szCs w:val="28"/>
          <w:shd w:val="clear" w:fill="FFFFFF" w:color="FFFFFF"/>
        </w:rPr>
        <w:t xml:space="preserve">е</w:t>
      </w:r>
      <w:r>
        <w:rPr>
          <w:sz w:val="24"/>
          <w:szCs w:val="28"/>
          <w:shd w:val="clear" w:fill="FFFFFF" w:color="FFFFFF"/>
        </w:rPr>
        <w:t xml:space="preserve">ждения «Центр культ</w:t>
      </w:r>
      <w:r>
        <w:rPr>
          <w:sz w:val="24"/>
          <w:szCs w:val="28"/>
          <w:shd w:val="clear" w:fill="FFFFFF" w:color="FFFFFF"/>
        </w:rPr>
        <w:t xml:space="preserve">у</w:t>
      </w:r>
      <w:r>
        <w:rPr>
          <w:sz w:val="24"/>
          <w:szCs w:val="28"/>
          <w:shd w:val="clear" w:fill="FFFFFF" w:color="FFFFFF"/>
        </w:rPr>
        <w:t xml:space="preserve">ры и </w:t>
      </w:r>
      <w:r>
        <w:rPr>
          <w:sz w:val="24"/>
          <w:szCs w:val="28"/>
          <w:shd w:val="clear" w:fill="FFFFFF" w:color="FFFFFF"/>
        </w:rPr>
        <w:t xml:space="preserve">досуг</w:t>
      </w:r>
      <w:r>
        <w:rPr>
          <w:sz w:val="24"/>
          <w:szCs w:val="28"/>
          <w:shd w:val="clear" w:fill="FFFFFF" w:color="FFFFFF"/>
        </w:rPr>
        <w:t xml:space="preserve">а» </w:t>
      </w:r>
      <w:r>
        <w:rPr>
          <w:sz w:val="24"/>
          <w:szCs w:val="28"/>
          <w:shd w:val="clear" w:fill="FFFFFF" w:color="FFFFFF"/>
        </w:rPr>
        <w:t xml:space="preserve">успешно прин</w:t>
      </w:r>
      <w:r>
        <w:rPr>
          <w:sz w:val="24"/>
          <w:szCs w:val="28"/>
          <w:shd w:val="clear" w:fill="FFFFFF" w:color="FFFFFF"/>
        </w:rPr>
        <w:t xml:space="preserve">има</w:t>
      </w:r>
      <w:r>
        <w:rPr>
          <w:sz w:val="24"/>
          <w:szCs w:val="28"/>
          <w:shd w:val="clear" w:fill="FFFFFF" w:color="FFFFFF"/>
        </w:rPr>
        <w:t xml:space="preserve">ли участие в областных конк</w:t>
      </w:r>
      <w:r>
        <w:rPr>
          <w:sz w:val="24"/>
          <w:szCs w:val="28"/>
          <w:shd w:val="clear" w:fill="FFFFFF" w:color="FFFFFF"/>
        </w:rPr>
        <w:t xml:space="preserve">урсах в р</w:t>
      </w:r>
      <w:r>
        <w:rPr>
          <w:sz w:val="24"/>
          <w:szCs w:val="28"/>
          <w:shd w:val="clear" w:fill="FFFFFF" w:color="FFFFFF"/>
        </w:rPr>
        <w:t xml:space="preserve">амках </w:t>
      </w:r>
      <w:r>
        <w:rPr>
          <w:sz w:val="24"/>
          <w:szCs w:val="28"/>
          <w:shd w:val="clear" w:fill="FFFFFF" w:color="FFFFFF"/>
        </w:rPr>
        <w:t xml:space="preserve">X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Губерна</w:t>
      </w:r>
      <w:r>
        <w:rPr>
          <w:sz w:val="24"/>
          <w:szCs w:val="28"/>
          <w:shd w:val="clear" w:fill="FFFFFF" w:color="FFFFFF"/>
        </w:rPr>
        <w:t xml:space="preserve">торского фестиваля народно</w:t>
      </w:r>
      <w:r>
        <w:rPr>
          <w:sz w:val="24"/>
          <w:szCs w:val="28"/>
          <w:shd w:val="clear" w:fill="FFFFFF" w:color="FFFFFF"/>
        </w:rPr>
        <w:t xml:space="preserve">го творчества Томско</w:t>
      </w:r>
      <w:r>
        <w:rPr>
          <w:sz w:val="24"/>
          <w:szCs w:val="28"/>
          <w:shd w:val="clear" w:fill="FFFFFF" w:color="FFFFFF"/>
        </w:rPr>
        <w:t xml:space="preserve">й обл</w:t>
      </w:r>
      <w:r>
        <w:rPr>
          <w:sz w:val="24"/>
          <w:szCs w:val="28"/>
          <w:shd w:val="clear" w:fill="FFFFFF" w:color="FFFFFF"/>
        </w:rPr>
        <w:t xml:space="preserve">асти</w:t>
      </w:r>
      <w:r>
        <w:rPr>
          <w:sz w:val="24"/>
          <w:szCs w:val="28"/>
          <w:shd w:val="clear" w:fill="FFFFFF" w:color="FFFFFF"/>
        </w:rPr>
        <w:t xml:space="preserve">, по итогам которого заняли </w:t>
      </w:r>
      <w:r>
        <w:rPr>
          <w:sz w:val="24"/>
          <w:szCs w:val="28"/>
          <w:shd w:val="clear" w:fill="FFFFFF" w:color="FFFFFF"/>
        </w:rPr>
        <w:t xml:space="preserve">почётное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  <w:lang w:val="en-US"/>
        </w:rPr>
        <w:t xml:space="preserve">I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место</w:t>
      </w:r>
      <w:r>
        <w:rPr>
          <w:sz w:val="24"/>
          <w:szCs w:val="28"/>
          <w:shd w:val="clear" w:fill="FFFFFF" w:color="FFFFFF"/>
        </w:rPr>
        <w:t xml:space="preserve">. </w:t>
      </w:r>
      <w:r>
        <w:rPr>
          <w:sz w:val="24"/>
        </w:rPr>
      </w:r>
      <w:r/>
    </w:p>
    <w:p>
      <w:pPr>
        <w:pStyle w:val="1040"/>
        <w:contextualSpacing w:val="true"/>
        <w:ind w:firstLine="709"/>
        <w:jc w:val="both"/>
        <w:spacing w:lineRule="auto" w:line="240" w:after="0" w:afterAutospacing="0" w:before="0" w:beforeAutospacing="0"/>
        <w:rPr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sz w:val="24"/>
          <w:szCs w:val="28"/>
          <w:shd w:val="clear" w:fill="FFFFFF" w:color="FFFFFF"/>
        </w:rPr>
        <w:t xml:space="preserve">К</w:t>
      </w:r>
      <w:r>
        <w:rPr>
          <w:sz w:val="24"/>
          <w:szCs w:val="28"/>
          <w:shd w:val="clear" w:fill="FFFFFF" w:color="FFFFFF"/>
        </w:rPr>
        <w:t xml:space="preserve">оличест</w:t>
      </w:r>
      <w:r>
        <w:rPr>
          <w:sz w:val="24"/>
          <w:szCs w:val="28"/>
          <w:shd w:val="clear" w:fill="FFFFFF" w:color="FFFFFF"/>
        </w:rPr>
        <w:t xml:space="preserve">во уч</w:t>
      </w:r>
      <w:r>
        <w:rPr>
          <w:sz w:val="24"/>
          <w:szCs w:val="28"/>
          <w:shd w:val="clear" w:fill="FFFFFF" w:color="FFFFFF"/>
        </w:rPr>
        <w:t xml:space="preserve">астников тво</w:t>
      </w:r>
      <w:r>
        <w:rPr>
          <w:sz w:val="24"/>
          <w:szCs w:val="28"/>
          <w:shd w:val="clear" w:fill="FFFFFF" w:color="FFFFFF"/>
        </w:rPr>
        <w:t xml:space="preserve">рч</w:t>
      </w:r>
      <w:r>
        <w:rPr>
          <w:sz w:val="24"/>
          <w:szCs w:val="28"/>
          <w:shd w:val="clear" w:fill="FFFFFF" w:color="FFFFFF"/>
        </w:rPr>
        <w:t xml:space="preserve">ес</w:t>
      </w:r>
      <w:r>
        <w:rPr>
          <w:sz w:val="24"/>
          <w:szCs w:val="28"/>
          <w:shd w:val="clear" w:fill="FFFFFF" w:color="FFFFFF"/>
        </w:rPr>
        <w:t xml:space="preserve">к</w:t>
      </w:r>
      <w:r>
        <w:rPr>
          <w:sz w:val="24"/>
          <w:szCs w:val="28"/>
          <w:shd w:val="clear" w:fill="FFFFFF" w:color="FFFFFF"/>
        </w:rPr>
        <w:t xml:space="preserve">их коллективов и </w:t>
      </w:r>
      <w:r>
        <w:rPr>
          <w:sz w:val="24"/>
          <w:szCs w:val="28"/>
          <w:shd w:val="clear" w:fill="FFFFFF" w:color="FFFFFF"/>
        </w:rPr>
        <w:t xml:space="preserve">и</w:t>
      </w:r>
      <w:r>
        <w:rPr>
          <w:sz w:val="24"/>
          <w:szCs w:val="28"/>
          <w:shd w:val="clear" w:fill="FFFFFF" w:color="FFFFFF"/>
        </w:rPr>
        <w:t xml:space="preserve">сполнителей,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приняв</w:t>
      </w:r>
      <w:r>
        <w:rPr>
          <w:sz w:val="24"/>
          <w:szCs w:val="28"/>
          <w:shd w:val="clear" w:fill="FFFFFF" w:color="FFFFFF"/>
        </w:rPr>
        <w:t xml:space="preserve">ш</w:t>
      </w:r>
      <w:r>
        <w:rPr>
          <w:sz w:val="24"/>
          <w:szCs w:val="28"/>
          <w:shd w:val="clear" w:fill="FFFFFF" w:color="FFFFFF"/>
        </w:rPr>
        <w:t xml:space="preserve">и</w:t>
      </w:r>
      <w:r>
        <w:rPr>
          <w:sz w:val="24"/>
          <w:szCs w:val="28"/>
          <w:shd w:val="clear" w:fill="FFFFFF" w:color="FFFFFF"/>
        </w:rPr>
        <w:t xml:space="preserve">х </w:t>
      </w:r>
      <w:r>
        <w:rPr>
          <w:sz w:val="24"/>
          <w:szCs w:val="28"/>
          <w:shd w:val="clear" w:fill="FFFFFF" w:color="FFFFFF"/>
        </w:rPr>
        <w:t xml:space="preserve">участие </w:t>
      </w:r>
      <w:r>
        <w:rPr>
          <w:sz w:val="24"/>
          <w:szCs w:val="28"/>
          <w:shd w:val="clear" w:fill="FFFFFF" w:color="FFFFFF"/>
        </w:rPr>
        <w:t xml:space="preserve">в творч</w:t>
      </w:r>
      <w:r>
        <w:rPr>
          <w:sz w:val="24"/>
          <w:szCs w:val="28"/>
          <w:shd w:val="clear" w:fill="FFFFFF" w:color="FFFFFF"/>
        </w:rPr>
        <w:t xml:space="preserve">еских акциях </w:t>
      </w:r>
      <w:r>
        <w:rPr>
          <w:sz w:val="24"/>
          <w:szCs w:val="28"/>
          <w:shd w:val="clear" w:fill="FFFFFF" w:color="FFFFFF"/>
        </w:rPr>
        <w:t xml:space="preserve">межрегионального, </w:t>
      </w:r>
      <w:r>
        <w:rPr>
          <w:sz w:val="24"/>
          <w:szCs w:val="28"/>
          <w:shd w:val="clear" w:fill="FFFFFF" w:color="FFFFFF"/>
        </w:rPr>
        <w:t xml:space="preserve">в</w:t>
      </w:r>
      <w:r>
        <w:rPr>
          <w:sz w:val="24"/>
          <w:szCs w:val="28"/>
          <w:shd w:val="clear" w:fill="FFFFFF" w:color="FFFFFF"/>
        </w:rPr>
        <w:t xml:space="preserve">с</w:t>
      </w:r>
      <w:r>
        <w:rPr>
          <w:sz w:val="24"/>
          <w:szCs w:val="28"/>
          <w:shd w:val="clear" w:fill="FFFFFF" w:color="FFFFFF"/>
        </w:rPr>
        <w:t xml:space="preserve">еросс</w:t>
      </w:r>
      <w:r>
        <w:rPr>
          <w:sz w:val="24"/>
          <w:szCs w:val="28"/>
          <w:shd w:val="clear" w:fill="FFFFFF" w:color="FFFFFF"/>
        </w:rPr>
        <w:t xml:space="preserve">ийско</w:t>
      </w:r>
      <w:r>
        <w:rPr>
          <w:sz w:val="24"/>
          <w:szCs w:val="28"/>
          <w:shd w:val="clear" w:fill="FFFFFF" w:color="FFFFFF"/>
        </w:rPr>
        <w:t xml:space="preserve">го и международного </w:t>
      </w:r>
      <w:r>
        <w:rPr>
          <w:sz w:val="24"/>
          <w:szCs w:val="28"/>
          <w:shd w:val="clear" w:fill="FFFFFF" w:color="FFFFFF"/>
        </w:rPr>
        <w:t xml:space="preserve">уровней </w:t>
      </w:r>
      <w:r>
        <w:rPr>
          <w:sz w:val="24"/>
          <w:szCs w:val="28"/>
          <w:shd w:val="clear" w:fill="FFFFFF" w:color="FFFFFF"/>
        </w:rPr>
        <w:t xml:space="preserve">–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214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че</w:t>
      </w:r>
      <w:r>
        <w:rPr>
          <w:sz w:val="24"/>
          <w:szCs w:val="28"/>
          <w:shd w:val="clear" w:fill="FFFFFF" w:color="FFFFFF"/>
        </w:rPr>
        <w:t xml:space="preserve">л</w:t>
      </w:r>
      <w:r>
        <w:rPr>
          <w:sz w:val="24"/>
          <w:szCs w:val="28"/>
          <w:shd w:val="clear" w:fill="FFFFFF" w:color="FFFFFF"/>
        </w:rPr>
        <w:t xml:space="preserve">овек</w:t>
      </w:r>
      <w:r>
        <w:rPr>
          <w:sz w:val="24"/>
          <w:szCs w:val="28"/>
          <w:shd w:val="clear" w:fill="FFFFFF" w:color="FFFFFF"/>
        </w:rPr>
        <w:t xml:space="preserve">.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Всего при</w:t>
      </w:r>
      <w:r>
        <w:rPr>
          <w:sz w:val="24"/>
          <w:szCs w:val="28"/>
          <w:shd w:val="clear" w:fill="FFFFFF" w:color="FFFFFF"/>
        </w:rPr>
        <w:t xml:space="preserve">зовых </w:t>
      </w:r>
      <w:r>
        <w:rPr>
          <w:sz w:val="24"/>
          <w:szCs w:val="28"/>
          <w:shd w:val="clear" w:fill="FFFFFF" w:color="FFFFFF"/>
        </w:rPr>
        <w:t xml:space="preserve">мест </w:t>
      </w:r>
      <w:r>
        <w:rPr>
          <w:sz w:val="24"/>
          <w:szCs w:val="28"/>
          <w:shd w:val="clear" w:fill="FFFFFF" w:color="FFFFFF"/>
        </w:rPr>
        <w:t xml:space="preserve">–</w:t>
      </w:r>
      <w:r>
        <w:rPr>
          <w:sz w:val="24"/>
          <w:szCs w:val="28"/>
          <w:shd w:val="clear" w:fill="FFFFFF" w:color="FFFFFF"/>
        </w:rPr>
        <w:t xml:space="preserve"> 40</w:t>
      </w:r>
      <w:r>
        <w:rPr>
          <w:sz w:val="24"/>
          <w:szCs w:val="28"/>
          <w:shd w:val="clear" w:fill="FFFFFF" w:color="FFFFFF"/>
        </w:rPr>
        <w:t xml:space="preserve">.</w:t>
      </w:r>
      <w:r>
        <w:rPr>
          <w:sz w:val="24"/>
          <w:szCs w:val="28"/>
          <w:shd w:val="clear" w:fill="FFFFFF" w:color="FFFFFF"/>
        </w:rPr>
        <w:t xml:space="preserve"> А м</w:t>
      </w:r>
      <w:r>
        <w:rPr>
          <w:sz w:val="24"/>
          <w:szCs w:val="28"/>
          <w:shd w:val="clear" w:fill="FFFFFF" w:color="FFFFFF"/>
        </w:rPr>
        <w:t xml:space="preserve">асте</w:t>
      </w:r>
      <w:r>
        <w:rPr>
          <w:sz w:val="24"/>
          <w:szCs w:val="28"/>
          <w:shd w:val="clear" w:fill="FFFFFF" w:color="FFFFFF"/>
        </w:rPr>
        <w:t xml:space="preserve">р</w:t>
      </w:r>
      <w:r>
        <w:rPr>
          <w:sz w:val="24"/>
          <w:szCs w:val="28"/>
          <w:shd w:val="clear" w:fill="FFFFFF" w:color="FFFFFF"/>
        </w:rPr>
        <w:t xml:space="preserve">-</w:t>
      </w:r>
      <w:r>
        <w:rPr>
          <w:sz w:val="24"/>
          <w:szCs w:val="28"/>
          <w:shd w:val="clear" w:fill="FFFFFF" w:color="FFFFFF"/>
        </w:rPr>
        <w:t xml:space="preserve">умелец </w:t>
      </w:r>
      <w:r>
        <w:rPr>
          <w:sz w:val="24"/>
          <w:szCs w:val="28"/>
          <w:shd w:val="clear" w:fill="FFFFFF" w:color="FFFFFF"/>
        </w:rPr>
        <w:t xml:space="preserve">Баскончина Зоя Ер</w:t>
      </w:r>
      <w:r>
        <w:rPr>
          <w:sz w:val="24"/>
          <w:szCs w:val="28"/>
          <w:shd w:val="clear" w:fill="FFFFFF" w:color="FFFFFF"/>
        </w:rPr>
        <w:t xml:space="preserve">миловна</w:t>
      </w:r>
      <w:r>
        <w:rPr>
          <w:sz w:val="24"/>
          <w:szCs w:val="28"/>
          <w:shd w:val="clear" w:fill="FFFFFF" w:color="FFFFFF"/>
        </w:rPr>
        <w:t xml:space="preserve"> удостоен</w:t>
      </w:r>
      <w:r>
        <w:rPr>
          <w:sz w:val="24"/>
          <w:szCs w:val="28"/>
          <w:shd w:val="clear" w:fill="FFFFFF" w:color="FFFFFF"/>
        </w:rPr>
        <w:t xml:space="preserve">а</w:t>
      </w:r>
      <w:r>
        <w:rPr>
          <w:sz w:val="24"/>
          <w:szCs w:val="28"/>
          <w:shd w:val="clear" w:fill="FFFFFF" w:color="FFFFFF"/>
        </w:rPr>
        <w:t xml:space="preserve"> зв</w:t>
      </w:r>
      <w:r>
        <w:rPr>
          <w:sz w:val="24"/>
          <w:szCs w:val="28"/>
          <w:shd w:val="clear" w:fill="FFFFFF" w:color="FFFFFF"/>
        </w:rPr>
        <w:t xml:space="preserve">ания </w:t>
      </w:r>
      <w:r>
        <w:rPr>
          <w:sz w:val="24"/>
          <w:szCs w:val="28"/>
          <w:shd w:val="clear" w:fill="FFFFFF" w:color="FFFFFF"/>
        </w:rPr>
        <w:t xml:space="preserve">«</w:t>
      </w:r>
      <w:r>
        <w:rPr>
          <w:sz w:val="24"/>
          <w:szCs w:val="28"/>
          <w:shd w:val="clear" w:fill="FFFFFF" w:color="FFFFFF"/>
        </w:rPr>
        <w:t xml:space="preserve">На</w:t>
      </w:r>
      <w:r>
        <w:rPr>
          <w:sz w:val="24"/>
          <w:szCs w:val="28"/>
          <w:shd w:val="clear" w:fill="FFFFFF" w:color="FFFFFF"/>
        </w:rPr>
        <w:t xml:space="preserve">родный масте</w:t>
      </w:r>
      <w:r>
        <w:rPr>
          <w:sz w:val="24"/>
          <w:szCs w:val="28"/>
          <w:shd w:val="clear" w:fill="FFFFFF" w:color="FFFFFF"/>
        </w:rPr>
        <w:t xml:space="preserve">р</w:t>
      </w:r>
      <w:r>
        <w:rPr>
          <w:sz w:val="24"/>
          <w:szCs w:val="28"/>
          <w:shd w:val="clear" w:fill="FFFFFF" w:color="FFFFFF"/>
        </w:rPr>
        <w:t xml:space="preserve"> Томской области</w:t>
      </w:r>
      <w:r>
        <w:rPr>
          <w:sz w:val="24"/>
          <w:szCs w:val="28"/>
          <w:shd w:val="clear" w:fill="FFFFFF" w:color="FFFFFF"/>
        </w:rPr>
        <w:t xml:space="preserve">»</w:t>
      </w:r>
      <w:r>
        <w:rPr>
          <w:sz w:val="24"/>
          <w:szCs w:val="28"/>
          <w:shd w:val="clear" w:fill="FFFFFF" w:color="FFFFFF"/>
        </w:rPr>
        <w:t xml:space="preserve">.</w:t>
      </w:r>
      <w:r>
        <w:rPr>
          <w:sz w:val="24"/>
        </w:rPr>
      </w:r>
      <w:r/>
    </w:p>
    <w:p>
      <w:pPr>
        <w:pStyle w:val="1040"/>
        <w:contextualSpacing w:val="true"/>
        <w:ind w:firstLine="709"/>
        <w:jc w:val="both"/>
        <w:spacing w:lineRule="auto" w:line="240" w:after="0" w:afterAutospacing="0" w:before="0" w:beforeAutospacing="0"/>
        <w:rPr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sz w:val="24"/>
          <w:szCs w:val="28"/>
          <w:shd w:val="clear" w:fill="FFFFFF" w:color="FFFFFF"/>
        </w:rPr>
        <w:t xml:space="preserve">В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качестве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поощр</w:t>
      </w:r>
      <w:r>
        <w:rPr>
          <w:sz w:val="24"/>
          <w:szCs w:val="28"/>
          <w:shd w:val="clear" w:fill="FFFFFF" w:color="FFFFFF"/>
        </w:rPr>
        <w:t xml:space="preserve">ени</w:t>
      </w:r>
      <w:r>
        <w:rPr>
          <w:sz w:val="24"/>
          <w:szCs w:val="28"/>
          <w:shd w:val="clear" w:fill="FFFFFF" w:color="FFFFFF"/>
        </w:rPr>
        <w:t xml:space="preserve">я </w:t>
      </w:r>
      <w:r>
        <w:rPr>
          <w:sz w:val="24"/>
          <w:szCs w:val="28"/>
          <w:shd w:val="clear" w:fill="FFFFFF" w:color="FFFFFF"/>
        </w:rPr>
        <w:t xml:space="preserve">талант</w:t>
      </w:r>
      <w:r>
        <w:rPr>
          <w:sz w:val="24"/>
          <w:szCs w:val="28"/>
          <w:shd w:val="clear" w:fill="FFFFFF" w:color="FFFFFF"/>
        </w:rPr>
        <w:t xml:space="preserve">ливы</w:t>
      </w:r>
      <w:r>
        <w:rPr>
          <w:sz w:val="24"/>
          <w:szCs w:val="28"/>
          <w:shd w:val="clear" w:fill="FFFFFF" w:color="FFFFFF"/>
        </w:rPr>
        <w:t xml:space="preserve">х ребят,</w:t>
      </w:r>
      <w:r>
        <w:rPr>
          <w:sz w:val="24"/>
          <w:szCs w:val="28"/>
          <w:shd w:val="clear" w:fill="FFFFFF" w:color="FFFFFF"/>
        </w:rPr>
        <w:t xml:space="preserve"> которые</w:t>
      </w:r>
      <w:r>
        <w:rPr>
          <w:sz w:val="24"/>
          <w:szCs w:val="28"/>
          <w:shd w:val="clear" w:fill="FFFFFF" w:color="FFFFFF"/>
        </w:rPr>
        <w:t xml:space="preserve"> прини</w:t>
      </w:r>
      <w:r>
        <w:rPr>
          <w:sz w:val="24"/>
          <w:szCs w:val="28"/>
          <w:shd w:val="clear" w:fill="FFFFFF" w:color="FFFFFF"/>
        </w:rPr>
        <w:t xml:space="preserve">ма</w:t>
      </w:r>
      <w:r>
        <w:rPr>
          <w:sz w:val="24"/>
          <w:szCs w:val="28"/>
          <w:shd w:val="clear" w:fill="FFFFFF" w:color="FFFFFF"/>
        </w:rPr>
        <w:t xml:space="preserve">ют актив</w:t>
      </w:r>
      <w:r>
        <w:rPr>
          <w:sz w:val="24"/>
          <w:szCs w:val="28"/>
          <w:shd w:val="clear" w:fill="FFFFFF" w:color="FFFFFF"/>
        </w:rPr>
        <w:t xml:space="preserve">ное</w:t>
      </w:r>
      <w:r>
        <w:rPr>
          <w:sz w:val="24"/>
          <w:szCs w:val="28"/>
          <w:shd w:val="clear" w:fill="FFFFFF" w:color="FFFFFF"/>
        </w:rPr>
        <w:t xml:space="preserve"> участ</w:t>
      </w:r>
      <w:r>
        <w:rPr>
          <w:sz w:val="24"/>
          <w:szCs w:val="28"/>
          <w:shd w:val="clear" w:fill="FFFFFF" w:color="FFFFFF"/>
        </w:rPr>
        <w:t xml:space="preserve">ие в</w:t>
      </w:r>
      <w:r>
        <w:rPr>
          <w:sz w:val="24"/>
          <w:szCs w:val="28"/>
          <w:shd w:val="clear" w:fill="FFFFFF" w:color="FFFFFF"/>
        </w:rPr>
        <w:t xml:space="preserve"> жиз</w:t>
      </w:r>
      <w:r>
        <w:rPr>
          <w:sz w:val="24"/>
          <w:szCs w:val="28"/>
          <w:shd w:val="clear" w:fill="FFFFFF" w:color="FFFFFF"/>
        </w:rPr>
        <w:t xml:space="preserve">ни Кол</w:t>
      </w:r>
      <w:r>
        <w:rPr>
          <w:sz w:val="24"/>
          <w:szCs w:val="28"/>
          <w:shd w:val="clear" w:fill="FFFFFF" w:color="FFFFFF"/>
        </w:rPr>
        <w:t xml:space="preserve">пашевского рай</w:t>
      </w:r>
      <w:r>
        <w:rPr>
          <w:sz w:val="24"/>
          <w:szCs w:val="28"/>
          <w:shd w:val="clear" w:fill="FFFFFF" w:color="FFFFFF"/>
        </w:rPr>
        <w:t xml:space="preserve">она и </w:t>
      </w:r>
      <w:r>
        <w:rPr>
          <w:sz w:val="24"/>
          <w:szCs w:val="28"/>
          <w:shd w:val="clear" w:fill="FFFFFF" w:color="FFFFFF"/>
        </w:rPr>
        <w:t xml:space="preserve">без ко</w:t>
      </w:r>
      <w:r>
        <w:rPr>
          <w:sz w:val="24"/>
          <w:szCs w:val="28"/>
          <w:shd w:val="clear" w:fill="FFFFFF" w:color="FFFFFF"/>
        </w:rPr>
        <w:t xml:space="preserve">торых не обходитс</w:t>
      </w:r>
      <w:r>
        <w:rPr>
          <w:sz w:val="24"/>
          <w:szCs w:val="28"/>
          <w:shd w:val="clear" w:fill="FFFFFF" w:color="FFFFFF"/>
        </w:rPr>
        <w:t xml:space="preserve">я ни </w:t>
      </w:r>
      <w:r>
        <w:rPr>
          <w:sz w:val="24"/>
          <w:szCs w:val="28"/>
          <w:shd w:val="clear" w:fill="FFFFFF" w:color="FFFFFF"/>
        </w:rPr>
        <w:t xml:space="preserve">одно м</w:t>
      </w:r>
      <w:r>
        <w:rPr>
          <w:sz w:val="24"/>
          <w:szCs w:val="28"/>
          <w:shd w:val="clear" w:fill="FFFFFF" w:color="FFFFFF"/>
        </w:rPr>
        <w:t xml:space="preserve">ас</w:t>
      </w:r>
      <w:r>
        <w:rPr>
          <w:sz w:val="24"/>
          <w:szCs w:val="28"/>
          <w:shd w:val="clear" w:fill="FFFFFF" w:color="FFFFFF"/>
        </w:rPr>
        <w:t xml:space="preserve">со</w:t>
      </w:r>
      <w:r>
        <w:rPr>
          <w:sz w:val="24"/>
          <w:szCs w:val="28"/>
          <w:shd w:val="clear" w:fill="FFFFFF" w:color="FFFFFF"/>
        </w:rPr>
        <w:t xml:space="preserve">во</w:t>
      </w:r>
      <w:r>
        <w:rPr>
          <w:sz w:val="24"/>
          <w:szCs w:val="28"/>
          <w:shd w:val="clear" w:fill="FFFFFF" w:color="FFFFFF"/>
        </w:rPr>
        <w:t xml:space="preserve">е мероприяти</w:t>
      </w:r>
      <w:r>
        <w:rPr>
          <w:sz w:val="24"/>
          <w:szCs w:val="28"/>
          <w:shd w:val="clear" w:fill="FFFFFF" w:color="FFFFFF"/>
        </w:rPr>
        <w:t xml:space="preserve">е</w:t>
      </w:r>
      <w:r>
        <w:rPr>
          <w:sz w:val="24"/>
          <w:szCs w:val="28"/>
          <w:shd w:val="clear" w:fill="FFFFFF" w:color="FFFFFF"/>
        </w:rPr>
        <w:t xml:space="preserve"> МБУ </w:t>
      </w:r>
      <w:r>
        <w:rPr>
          <w:sz w:val="24"/>
          <w:szCs w:val="28"/>
          <w:shd w:val="clear" w:fill="FFFFFF" w:color="FFFFFF"/>
        </w:rPr>
        <w:t xml:space="preserve">«ЦКД</w:t>
      </w:r>
      <w:r>
        <w:rPr>
          <w:sz w:val="24"/>
          <w:szCs w:val="28"/>
          <w:shd w:val="clear" w:fill="FFFFFF" w:color="FFFFFF"/>
        </w:rPr>
        <w:t xml:space="preserve">» </w:t>
      </w:r>
      <w:r>
        <w:rPr>
          <w:sz w:val="24"/>
          <w:szCs w:val="28"/>
          <w:shd w:val="clear" w:fill="FFFFFF" w:color="FFFFFF"/>
        </w:rPr>
        <w:t xml:space="preserve">с </w:t>
      </w:r>
      <w:r>
        <w:rPr>
          <w:sz w:val="24"/>
          <w:szCs w:val="28"/>
          <w:shd w:val="clear" w:fill="FFFFFF" w:color="FFFFFF"/>
        </w:rPr>
        <w:t xml:space="preserve">2</w:t>
      </w:r>
      <w:r>
        <w:rPr>
          <w:sz w:val="24"/>
          <w:szCs w:val="28"/>
          <w:shd w:val="clear" w:fill="FFFFFF" w:color="FFFFFF"/>
        </w:rPr>
        <w:t xml:space="preserve">9</w:t>
      </w:r>
      <w:r>
        <w:rPr>
          <w:sz w:val="24"/>
          <w:szCs w:val="28"/>
          <w:shd w:val="clear" w:fill="FFFFFF" w:color="FFFFFF"/>
        </w:rPr>
        <w:t xml:space="preserve">.08.2022 </w:t>
      </w:r>
      <w:r>
        <w:rPr>
          <w:sz w:val="24"/>
          <w:szCs w:val="28"/>
          <w:shd w:val="clear" w:fill="FFFFFF" w:color="FFFFFF"/>
        </w:rPr>
        <w:t xml:space="preserve">по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30</w:t>
      </w:r>
      <w:r>
        <w:rPr>
          <w:sz w:val="24"/>
          <w:szCs w:val="28"/>
          <w:shd w:val="clear" w:fill="FFFFFF" w:color="FFFFFF"/>
        </w:rPr>
        <w:t xml:space="preserve">.</w:t>
      </w:r>
      <w:r>
        <w:rPr>
          <w:sz w:val="24"/>
          <w:szCs w:val="28"/>
          <w:shd w:val="clear" w:fill="FFFFFF" w:color="FFFFFF"/>
        </w:rPr>
        <w:t xml:space="preserve">08.2022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б</w:t>
      </w:r>
      <w:r>
        <w:rPr>
          <w:sz w:val="24"/>
          <w:szCs w:val="28"/>
          <w:shd w:val="clear" w:fill="FFFFFF" w:color="FFFFFF"/>
        </w:rPr>
        <w:t xml:space="preserve">ыл реализован проект </w:t>
      </w:r>
      <w:r>
        <w:rPr>
          <w:sz w:val="24"/>
          <w:szCs w:val="28"/>
          <w:shd w:val="clear" w:fill="FFFFFF" w:color="FFFFFF"/>
        </w:rPr>
        <w:t xml:space="preserve">«</w:t>
      </w:r>
      <w:r>
        <w:rPr>
          <w:sz w:val="24"/>
          <w:szCs w:val="28"/>
          <w:shd w:val="clear" w:fill="FFFFFF" w:color="FFFFFF"/>
        </w:rPr>
        <w:t xml:space="preserve">Та</w:t>
      </w:r>
      <w:r>
        <w:rPr>
          <w:sz w:val="24"/>
          <w:szCs w:val="28"/>
          <w:shd w:val="clear" w:fill="FFFFFF" w:color="FFFFFF"/>
        </w:rPr>
        <w:t xml:space="preserve">ла</w:t>
      </w:r>
      <w:r>
        <w:rPr>
          <w:sz w:val="24"/>
          <w:szCs w:val="28"/>
          <w:shd w:val="clear" w:fill="FFFFFF" w:color="FFFFFF"/>
        </w:rPr>
        <w:t xml:space="preserve">нтливое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детство</w:t>
      </w:r>
      <w:r>
        <w:rPr>
          <w:sz w:val="24"/>
          <w:szCs w:val="28"/>
          <w:shd w:val="clear" w:fill="FFFFFF" w:color="FFFFFF"/>
        </w:rPr>
        <w:t xml:space="preserve">»</w:t>
      </w:r>
      <w:r>
        <w:rPr>
          <w:sz w:val="24"/>
          <w:szCs w:val="28"/>
          <w:shd w:val="clear" w:fill="FFFFFF" w:color="FFFFFF"/>
        </w:rPr>
        <w:t xml:space="preserve">.</w:t>
      </w:r>
      <w:r>
        <w:rPr>
          <w:sz w:val="24"/>
          <w:szCs w:val="28"/>
          <w:shd w:val="clear" w:fill="FFFFFF" w:color="FFFFFF"/>
        </w:rPr>
        <w:t xml:space="preserve"> Это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двухдневная экскурсионная программа,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в рамках которой ребята </w:t>
      </w:r>
      <w:r>
        <w:rPr>
          <w:sz w:val="24"/>
          <w:szCs w:val="28"/>
          <w:shd w:val="clear" w:fill="FFFFFF" w:color="FFFFFF"/>
        </w:rPr>
        <w:t xml:space="preserve">познакоми</w:t>
      </w:r>
      <w:r>
        <w:rPr>
          <w:sz w:val="24"/>
          <w:szCs w:val="28"/>
          <w:shd w:val="clear" w:fill="FFFFFF" w:color="FFFFFF"/>
        </w:rPr>
        <w:t xml:space="preserve">лис</w:t>
      </w:r>
      <w:r>
        <w:rPr>
          <w:sz w:val="24"/>
          <w:szCs w:val="28"/>
          <w:shd w:val="clear" w:fill="FFFFFF" w:color="FFFFFF"/>
        </w:rPr>
        <w:t xml:space="preserve">ь</w:t>
      </w:r>
      <w:r>
        <w:rPr>
          <w:sz w:val="24"/>
          <w:szCs w:val="28"/>
          <w:shd w:val="clear" w:fill="FFFFFF" w:color="FFFFFF"/>
        </w:rPr>
        <w:t xml:space="preserve"> с</w:t>
      </w:r>
      <w:r>
        <w:rPr>
          <w:sz w:val="24"/>
          <w:szCs w:val="28"/>
          <w:shd w:val="clear" w:fill="FFFFFF" w:color="FFFFFF"/>
        </w:rPr>
        <w:t xml:space="preserve"> к</w:t>
      </w:r>
      <w:r>
        <w:rPr>
          <w:sz w:val="24"/>
          <w:szCs w:val="28"/>
          <w:shd w:val="clear" w:fill="FFFFFF" w:color="FFFFFF"/>
        </w:rPr>
        <w:t xml:space="preserve">ул</w:t>
      </w:r>
      <w:r>
        <w:rPr>
          <w:sz w:val="24"/>
          <w:szCs w:val="28"/>
          <w:shd w:val="clear" w:fill="FFFFFF" w:color="FFFFFF"/>
        </w:rPr>
        <w:t xml:space="preserve">ьтурны</w:t>
      </w:r>
      <w:r>
        <w:rPr>
          <w:sz w:val="24"/>
          <w:szCs w:val="28"/>
          <w:shd w:val="clear" w:fill="FFFFFF" w:color="FFFFFF"/>
        </w:rPr>
        <w:t xml:space="preserve">м наследием Томс</w:t>
      </w:r>
      <w:r>
        <w:rPr>
          <w:sz w:val="24"/>
          <w:szCs w:val="28"/>
          <w:shd w:val="clear" w:fill="FFFFFF" w:color="FFFFFF"/>
        </w:rPr>
        <w:t xml:space="preserve">ко</w:t>
      </w:r>
      <w:r>
        <w:rPr>
          <w:sz w:val="24"/>
          <w:szCs w:val="28"/>
          <w:shd w:val="clear" w:fill="FFFFFF" w:color="FFFFFF"/>
        </w:rPr>
        <w:t xml:space="preserve">й области</w:t>
      </w:r>
      <w:r>
        <w:rPr>
          <w:sz w:val="24"/>
          <w:szCs w:val="28"/>
          <w:shd w:val="clear" w:fill="FFFFFF" w:color="FFFFFF"/>
        </w:rPr>
        <w:t xml:space="preserve">. </w:t>
      </w:r>
      <w:r>
        <w:rPr>
          <w:sz w:val="24"/>
          <w:szCs w:val="28"/>
          <w:shd w:val="clear" w:fill="FFFFFF" w:color="FFFFFF"/>
        </w:rPr>
        <w:t xml:space="preserve">Реализация данного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проекта </w:t>
      </w:r>
      <w:r>
        <w:rPr>
          <w:sz w:val="24"/>
          <w:szCs w:val="28"/>
          <w:shd w:val="clear" w:fill="FFFFFF" w:color="FFFFFF"/>
        </w:rPr>
        <w:t xml:space="preserve">стал</w:t>
      </w:r>
      <w:r>
        <w:rPr>
          <w:sz w:val="24"/>
          <w:szCs w:val="28"/>
          <w:shd w:val="clear" w:fill="FFFFFF" w:color="FFFFFF"/>
        </w:rPr>
        <w:t xml:space="preserve">а</w:t>
      </w:r>
      <w:r>
        <w:rPr>
          <w:sz w:val="24"/>
          <w:szCs w:val="28"/>
          <w:shd w:val="clear" w:fill="FFFFFF" w:color="FFFFFF"/>
        </w:rPr>
        <w:t xml:space="preserve"> возможн</w:t>
      </w:r>
      <w:r>
        <w:rPr>
          <w:sz w:val="24"/>
          <w:szCs w:val="28"/>
          <w:shd w:val="clear" w:fill="FFFFFF" w:color="FFFFFF"/>
        </w:rPr>
        <w:t xml:space="preserve">ой</w:t>
      </w:r>
      <w:r>
        <w:rPr>
          <w:sz w:val="24"/>
          <w:szCs w:val="28"/>
          <w:shd w:val="clear" w:fill="FFFFFF" w:color="FFFFFF"/>
        </w:rPr>
        <w:t xml:space="preserve"> благ</w:t>
      </w:r>
      <w:r>
        <w:rPr>
          <w:sz w:val="24"/>
          <w:szCs w:val="28"/>
          <w:shd w:val="clear" w:fill="FFFFFF" w:color="FFFFFF"/>
        </w:rPr>
        <w:t xml:space="preserve">одаря </w:t>
      </w:r>
      <w:r>
        <w:rPr>
          <w:sz w:val="24"/>
          <w:szCs w:val="28"/>
          <w:shd w:val="clear" w:fill="FFFFFF" w:color="FFFFFF"/>
        </w:rPr>
        <w:t xml:space="preserve">победе</w:t>
      </w:r>
      <w:r>
        <w:rPr>
          <w:sz w:val="24"/>
          <w:szCs w:val="28"/>
          <w:shd w:val="clear" w:fill="FFFFFF" w:color="FFFFFF"/>
        </w:rPr>
        <w:t xml:space="preserve"> в </w:t>
      </w:r>
      <w:r>
        <w:rPr>
          <w:sz w:val="24"/>
          <w:szCs w:val="28"/>
          <w:shd w:val="clear" w:fill="FFFFFF" w:color="FFFFFF"/>
        </w:rPr>
        <w:t xml:space="preserve">к</w:t>
      </w:r>
      <w:r>
        <w:rPr>
          <w:sz w:val="24"/>
          <w:szCs w:val="28"/>
          <w:shd w:val="clear" w:fill="FFFFFF" w:color="FFFFFF"/>
        </w:rPr>
        <w:t xml:space="preserve">онкурсн</w:t>
      </w:r>
      <w:r>
        <w:rPr>
          <w:sz w:val="24"/>
          <w:szCs w:val="28"/>
          <w:shd w:val="clear" w:fill="FFFFFF" w:color="FFFFFF"/>
        </w:rPr>
        <w:t xml:space="preserve">ом </w:t>
      </w:r>
      <w:r>
        <w:rPr>
          <w:sz w:val="24"/>
          <w:szCs w:val="28"/>
          <w:shd w:val="clear" w:fill="FFFFFF" w:color="FFFFFF"/>
        </w:rPr>
        <w:t xml:space="preserve">отбор</w:t>
      </w:r>
      <w:r>
        <w:rPr>
          <w:sz w:val="24"/>
          <w:szCs w:val="28"/>
          <w:shd w:val="clear" w:fill="FFFFFF" w:color="FFFFFF"/>
        </w:rPr>
        <w:t xml:space="preserve">е</w:t>
      </w:r>
      <w:r>
        <w:rPr>
          <w:sz w:val="24"/>
          <w:szCs w:val="28"/>
          <w:shd w:val="clear" w:fill="FFFFFF" w:color="FFFFFF"/>
        </w:rPr>
        <w:t xml:space="preserve"> муниципальных о</w:t>
      </w:r>
      <w:r>
        <w:rPr>
          <w:sz w:val="24"/>
          <w:szCs w:val="28"/>
          <w:shd w:val="clear" w:fill="FFFFFF" w:color="FFFFFF"/>
        </w:rPr>
        <w:t xml:space="preserve">бразований Томск</w:t>
      </w:r>
      <w:r>
        <w:rPr>
          <w:sz w:val="24"/>
          <w:szCs w:val="28"/>
          <w:shd w:val="clear" w:fill="FFFFFF" w:color="FFFFFF"/>
        </w:rPr>
        <w:t xml:space="preserve">ой </w:t>
      </w:r>
      <w:r>
        <w:rPr>
          <w:sz w:val="24"/>
          <w:szCs w:val="28"/>
          <w:shd w:val="clear" w:fill="FFFFFF" w:color="FFFFFF"/>
        </w:rPr>
        <w:t xml:space="preserve">области на софинансиро</w:t>
      </w:r>
      <w:r>
        <w:rPr>
          <w:sz w:val="24"/>
          <w:szCs w:val="28"/>
          <w:shd w:val="clear" w:fill="FFFFFF" w:color="FFFFFF"/>
        </w:rPr>
        <w:t xml:space="preserve">вани</w:t>
      </w:r>
      <w:r>
        <w:rPr>
          <w:sz w:val="24"/>
          <w:szCs w:val="28"/>
          <w:shd w:val="clear" w:fill="FFFFFF" w:color="FFFFFF"/>
        </w:rPr>
        <w:t xml:space="preserve">е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реализации </w:t>
      </w:r>
      <w:r>
        <w:rPr>
          <w:sz w:val="24"/>
          <w:szCs w:val="28"/>
          <w:shd w:val="clear" w:fill="FFFFFF" w:color="FFFFFF"/>
        </w:rPr>
        <w:t xml:space="preserve">пр</w:t>
      </w:r>
      <w:r>
        <w:rPr>
          <w:sz w:val="24"/>
          <w:szCs w:val="28"/>
          <w:shd w:val="clear" w:fill="FFFFFF" w:color="FFFFFF"/>
        </w:rPr>
        <w:t xml:space="preserve">ое</w:t>
      </w:r>
      <w:r>
        <w:rPr>
          <w:sz w:val="24"/>
          <w:szCs w:val="28"/>
          <w:shd w:val="clear" w:fill="FFFFFF" w:color="FFFFFF"/>
        </w:rPr>
        <w:t xml:space="preserve">к</w:t>
      </w:r>
      <w:r>
        <w:rPr>
          <w:sz w:val="24"/>
          <w:szCs w:val="28"/>
          <w:shd w:val="clear" w:fill="FFFFFF" w:color="FFFFFF"/>
        </w:rPr>
        <w:t xml:space="preserve">т</w:t>
      </w:r>
      <w:r>
        <w:rPr>
          <w:sz w:val="24"/>
          <w:szCs w:val="28"/>
          <w:shd w:val="clear" w:fill="FFFFFF" w:color="FFFFFF"/>
        </w:rPr>
        <w:t xml:space="preserve">ов, ото</w:t>
      </w:r>
      <w:r>
        <w:rPr>
          <w:sz w:val="24"/>
          <w:szCs w:val="28"/>
          <w:shd w:val="clear" w:fill="FFFFFF" w:color="FFFFFF"/>
        </w:rPr>
        <w:t xml:space="preserve">бр</w:t>
      </w:r>
      <w:r>
        <w:rPr>
          <w:sz w:val="24"/>
          <w:szCs w:val="28"/>
          <w:shd w:val="clear" w:fill="FFFFFF" w:color="FFFFFF"/>
        </w:rPr>
        <w:t xml:space="preserve">ан</w:t>
      </w:r>
      <w:r>
        <w:rPr>
          <w:sz w:val="24"/>
          <w:szCs w:val="28"/>
          <w:shd w:val="clear" w:fill="FFFFFF" w:color="FFFFFF"/>
        </w:rPr>
        <w:t xml:space="preserve">ны</w:t>
      </w:r>
      <w:r>
        <w:rPr>
          <w:sz w:val="24"/>
          <w:szCs w:val="28"/>
          <w:shd w:val="clear" w:fill="FFFFFF" w:color="FFFFFF"/>
        </w:rPr>
        <w:t xml:space="preserve">х по и</w:t>
      </w:r>
      <w:r>
        <w:rPr>
          <w:sz w:val="24"/>
          <w:szCs w:val="28"/>
          <w:shd w:val="clear" w:fill="FFFFFF" w:color="FFFFFF"/>
        </w:rPr>
        <w:t xml:space="preserve">тогам пров</w:t>
      </w:r>
      <w:r>
        <w:rPr>
          <w:sz w:val="24"/>
          <w:szCs w:val="28"/>
          <w:shd w:val="clear" w:fill="FFFFFF" w:color="FFFFFF"/>
        </w:rPr>
        <w:t xml:space="preserve">еден</w:t>
      </w:r>
      <w:r>
        <w:rPr>
          <w:sz w:val="24"/>
          <w:szCs w:val="28"/>
          <w:shd w:val="clear" w:fill="FFFFFF" w:color="FFFFFF"/>
        </w:rPr>
        <w:t xml:space="preserve">ия конкурса пр</w:t>
      </w:r>
      <w:r>
        <w:rPr>
          <w:sz w:val="24"/>
          <w:szCs w:val="28"/>
          <w:shd w:val="clear" w:fill="FFFFFF" w:color="FFFFFF"/>
        </w:rPr>
        <w:t xml:space="preserve">оектов </w:t>
      </w:r>
      <w:r>
        <w:rPr>
          <w:sz w:val="24"/>
          <w:szCs w:val="28"/>
          <w:shd w:val="clear" w:fill="FFFFFF" w:color="FFFFFF"/>
        </w:rPr>
        <w:t xml:space="preserve">д</w:t>
      </w:r>
      <w:r>
        <w:rPr>
          <w:sz w:val="24"/>
          <w:szCs w:val="28"/>
          <w:shd w:val="clear" w:fill="FFFFFF" w:color="FFFFFF"/>
        </w:rPr>
        <w:t xml:space="preserve">е</w:t>
      </w:r>
      <w:r>
        <w:rPr>
          <w:sz w:val="24"/>
          <w:szCs w:val="28"/>
          <w:shd w:val="clear" w:fill="FFFFFF" w:color="FFFFFF"/>
        </w:rPr>
        <w:t xml:space="preserve">т</w:t>
      </w:r>
      <w:r>
        <w:rPr>
          <w:sz w:val="24"/>
          <w:szCs w:val="28"/>
          <w:shd w:val="clear" w:fill="FFFFFF" w:color="FFFFFF"/>
        </w:rPr>
        <w:t xml:space="preserve">ско</w:t>
      </w:r>
      <w:r>
        <w:rPr>
          <w:sz w:val="24"/>
          <w:szCs w:val="28"/>
          <w:shd w:val="clear" w:fill="FFFFFF" w:color="FFFFFF"/>
        </w:rPr>
        <w:t xml:space="preserve">го и соц</w:t>
      </w:r>
      <w:r>
        <w:rPr>
          <w:sz w:val="24"/>
          <w:szCs w:val="28"/>
          <w:shd w:val="clear" w:fill="FFFFFF" w:color="FFFFFF"/>
        </w:rPr>
        <w:t xml:space="preserve">иального т</w:t>
      </w:r>
      <w:r>
        <w:rPr>
          <w:sz w:val="24"/>
          <w:szCs w:val="28"/>
          <w:shd w:val="clear" w:fill="FFFFFF" w:color="FFFFFF"/>
        </w:rPr>
        <w:t xml:space="preserve">уриз</w:t>
      </w:r>
      <w:r>
        <w:rPr>
          <w:sz w:val="24"/>
          <w:szCs w:val="28"/>
          <w:shd w:val="clear" w:fill="FFFFFF" w:color="FFFFFF"/>
        </w:rPr>
        <w:t xml:space="preserve">ма</w:t>
      </w:r>
      <w:r>
        <w:rPr>
          <w:sz w:val="24"/>
          <w:szCs w:val="28"/>
          <w:shd w:val="clear" w:fill="FFFFFF" w:color="FFFFFF"/>
        </w:rPr>
        <w:t xml:space="preserve">, проводимого </w:t>
      </w:r>
      <w:r>
        <w:rPr>
          <w:sz w:val="24"/>
          <w:szCs w:val="28"/>
          <w:shd w:val="clear" w:fill="FFFFFF" w:color="FFFFFF"/>
        </w:rPr>
        <w:t xml:space="preserve">Департаментом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  <w:szCs w:val="28"/>
          <w:shd w:val="clear" w:fill="FFFFFF" w:color="FFFFFF"/>
        </w:rPr>
        <w:t xml:space="preserve">экономики</w:t>
      </w:r>
      <w:r>
        <w:rPr>
          <w:sz w:val="24"/>
          <w:szCs w:val="28"/>
          <w:shd w:val="clear" w:fill="FFFFFF" w:color="FFFFFF"/>
        </w:rPr>
        <w:t xml:space="preserve"> Томской области.</w:t>
      </w:r>
      <w:r>
        <w:rPr>
          <w:sz w:val="24"/>
          <w:szCs w:val="28"/>
          <w:shd w:val="clear" w:fill="FFFFFF" w:color="FFFFFF"/>
        </w:rPr>
        <w:t xml:space="preserve"> </w:t>
      </w:r>
      <w:r>
        <w:rPr>
          <w:sz w:val="24"/>
        </w:rPr>
      </w:r>
      <w:r/>
    </w:p>
    <w:p>
      <w:pPr>
        <w:pStyle w:val="1040"/>
        <w:contextualSpacing w:val="true"/>
        <w:ind w:firstLine="709"/>
        <w:jc w:val="both"/>
        <w:spacing w:lineRule="auto" w:line="240" w:after="0" w:afterAutospacing="0" w:before="0" w:beforeAutospacing="0"/>
        <w:rPr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sz w:val="24"/>
          <w:szCs w:val="28"/>
        </w:rPr>
        <w:t xml:space="preserve">К</w:t>
      </w:r>
      <w:r>
        <w:rPr>
          <w:sz w:val="24"/>
          <w:szCs w:val="28"/>
        </w:rPr>
        <w:t xml:space="preserve"> наиболее знач</w:t>
      </w:r>
      <w:r>
        <w:rPr>
          <w:sz w:val="24"/>
          <w:szCs w:val="28"/>
        </w:rPr>
        <w:t xml:space="preserve">имым </w:t>
      </w:r>
      <w:r>
        <w:rPr>
          <w:sz w:val="24"/>
          <w:szCs w:val="28"/>
        </w:rPr>
        <w:t xml:space="preserve">мероприятия</w:t>
      </w:r>
      <w:r>
        <w:rPr>
          <w:sz w:val="24"/>
          <w:szCs w:val="28"/>
        </w:rPr>
        <w:t xml:space="preserve">м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МБ</w:t>
      </w:r>
      <w:r>
        <w:rPr>
          <w:sz w:val="24"/>
          <w:szCs w:val="28"/>
        </w:rPr>
        <w:t xml:space="preserve">У </w:t>
      </w:r>
      <w:r>
        <w:rPr>
          <w:sz w:val="24"/>
          <w:szCs w:val="28"/>
        </w:rPr>
        <w:t xml:space="preserve">«</w:t>
      </w:r>
      <w:r>
        <w:rPr>
          <w:sz w:val="24"/>
          <w:szCs w:val="28"/>
        </w:rPr>
        <w:t xml:space="preserve">ЦКД</w:t>
      </w:r>
      <w:r>
        <w:rPr>
          <w:sz w:val="24"/>
          <w:szCs w:val="28"/>
        </w:rPr>
        <w:t xml:space="preserve">»</w:t>
      </w:r>
      <w:r>
        <w:rPr>
          <w:sz w:val="24"/>
          <w:szCs w:val="28"/>
        </w:rPr>
        <w:t xml:space="preserve">, организованным </w:t>
      </w:r>
      <w:r>
        <w:rPr>
          <w:sz w:val="24"/>
          <w:szCs w:val="28"/>
        </w:rPr>
        <w:t xml:space="preserve">в 202</w:t>
      </w:r>
      <w:r>
        <w:rPr>
          <w:sz w:val="24"/>
          <w:szCs w:val="28"/>
        </w:rPr>
        <w:t xml:space="preserve">2</w:t>
      </w:r>
      <w:r>
        <w:rPr>
          <w:sz w:val="24"/>
          <w:szCs w:val="28"/>
        </w:rPr>
        <w:t xml:space="preserve"> году</w:t>
      </w:r>
      <w:r>
        <w:rPr>
          <w:sz w:val="24"/>
          <w:szCs w:val="28"/>
        </w:rPr>
        <w:t xml:space="preserve">,</w:t>
      </w:r>
      <w:r>
        <w:rPr>
          <w:sz w:val="24"/>
          <w:szCs w:val="28"/>
        </w:rPr>
        <w:t xml:space="preserve"> можно отнести</w:t>
      </w:r>
      <w:r>
        <w:rPr>
          <w:sz w:val="24"/>
          <w:szCs w:val="28"/>
        </w:rPr>
        <w:t xml:space="preserve">:</w:t>
      </w:r>
      <w:r>
        <w:rPr>
          <w:sz w:val="24"/>
        </w:rPr>
      </w:r>
      <w:r/>
    </w:p>
    <w:p>
      <w:pPr>
        <w:pStyle w:val="1041"/>
        <w:numPr>
          <w:ilvl w:val="0"/>
          <w:numId w:val="15"/>
        </w:numPr>
        <w:contextualSpacing w:val="true"/>
        <w:ind w:left="0" w:firstLine="0"/>
        <w:jc w:val="both"/>
        <w:spacing w:lineRule="auto" w:line="240" w:after="0" w:afterAutospacing="0" w:before="0" w:beforeAutospacing="0"/>
        <w:widowControl w:val="off"/>
        <w:tabs>
          <w:tab w:val="left" w:pos="28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п</w:t>
      </w:r>
      <w:r>
        <w:rPr>
          <w:rFonts w:ascii="Times New Roman" w:hAnsi="Times New Roman"/>
          <w:sz w:val="24"/>
          <w:szCs w:val="28"/>
        </w:rPr>
        <w:t xml:space="preserve">раздничные концерты, по</w:t>
      </w:r>
      <w:r>
        <w:rPr>
          <w:rFonts w:ascii="Times New Roman" w:hAnsi="Times New Roman"/>
          <w:sz w:val="24"/>
          <w:szCs w:val="28"/>
        </w:rPr>
        <w:t xml:space="preserve">священ</w:t>
      </w:r>
      <w:r>
        <w:rPr>
          <w:rFonts w:ascii="Times New Roman" w:hAnsi="Times New Roman"/>
          <w:sz w:val="24"/>
          <w:szCs w:val="28"/>
        </w:rPr>
        <w:t xml:space="preserve">ные Дню защитника Отечества;</w:t>
      </w:r>
      <w:r>
        <w:rPr>
          <w:sz w:val="24"/>
        </w:rPr>
      </w:r>
      <w:r/>
    </w:p>
    <w:p>
      <w:pPr>
        <w:pStyle w:val="1041"/>
        <w:numPr>
          <w:ilvl w:val="0"/>
          <w:numId w:val="15"/>
        </w:numPr>
        <w:contextualSpacing w:val="true"/>
        <w:ind w:left="0" w:firstLine="0"/>
        <w:jc w:val="both"/>
        <w:spacing w:lineRule="auto" w:line="240" w:after="0" w:afterAutospacing="0" w:before="0" w:beforeAutospacing="0"/>
        <w:widowControl w:val="off"/>
        <w:tabs>
          <w:tab w:val="left" w:pos="28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п</w:t>
      </w:r>
      <w:r>
        <w:rPr>
          <w:rFonts w:ascii="Times New Roman" w:hAnsi="Times New Roman"/>
          <w:sz w:val="24"/>
          <w:szCs w:val="28"/>
        </w:rPr>
        <w:t xml:space="preserve">раздн</w:t>
      </w:r>
      <w:r>
        <w:rPr>
          <w:rFonts w:ascii="Times New Roman" w:hAnsi="Times New Roman"/>
          <w:sz w:val="24"/>
          <w:szCs w:val="28"/>
        </w:rPr>
        <w:t xml:space="preserve">ичные концерты, </w:t>
      </w:r>
      <w:r>
        <w:rPr>
          <w:rFonts w:ascii="Times New Roman" w:hAnsi="Times New Roman"/>
          <w:sz w:val="24"/>
          <w:szCs w:val="28"/>
        </w:rPr>
        <w:t xml:space="preserve">посвященные Международному женскому </w:t>
      </w:r>
      <w:r>
        <w:rPr>
          <w:rFonts w:ascii="Times New Roman" w:hAnsi="Times New Roman"/>
          <w:sz w:val="24"/>
          <w:szCs w:val="28"/>
        </w:rPr>
        <w:t xml:space="preserve">Д</w:t>
      </w:r>
      <w:r>
        <w:rPr>
          <w:rFonts w:ascii="Times New Roman" w:hAnsi="Times New Roman"/>
          <w:sz w:val="24"/>
          <w:szCs w:val="28"/>
        </w:rPr>
        <w:t xml:space="preserve">ню</w:t>
      </w:r>
      <w:r>
        <w:rPr>
          <w:rFonts w:ascii="Times New Roman" w:hAnsi="Times New Roman"/>
          <w:sz w:val="24"/>
          <w:szCs w:val="28"/>
        </w:rPr>
        <w:t xml:space="preserve">;</w:t>
      </w:r>
      <w:r>
        <w:rPr>
          <w:sz w:val="24"/>
        </w:rPr>
      </w:r>
      <w:r/>
    </w:p>
    <w:p>
      <w:pPr>
        <w:pStyle w:val="1041"/>
        <w:numPr>
          <w:ilvl w:val="0"/>
          <w:numId w:val="15"/>
        </w:numPr>
        <w:contextualSpacing w:val="true"/>
        <w:ind w:left="0" w:firstLine="0"/>
        <w:jc w:val="both"/>
        <w:spacing w:lineRule="auto" w:line="240" w:after="0" w:afterAutospacing="0" w:before="0" w:beforeAutospacing="0"/>
        <w:widowControl w:val="off"/>
        <w:tabs>
          <w:tab w:val="left" w:pos="28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н</w:t>
      </w:r>
      <w:r>
        <w:rPr>
          <w:rFonts w:ascii="Times New Roman" w:hAnsi="Times New Roman"/>
          <w:sz w:val="24"/>
          <w:szCs w:val="28"/>
        </w:rPr>
        <w:t xml:space="preserve">ародное гуляние «Праздник светлой Пасхи»</w:t>
      </w:r>
      <w:r>
        <w:rPr>
          <w:rFonts w:ascii="Times New Roman" w:hAnsi="Times New Roman"/>
          <w:sz w:val="24"/>
          <w:szCs w:val="28"/>
        </w:rPr>
        <w:t xml:space="preserve">;</w:t>
      </w:r>
      <w:r>
        <w:rPr>
          <w:sz w:val="24"/>
        </w:rPr>
      </w:r>
      <w:r/>
    </w:p>
    <w:p>
      <w:pPr>
        <w:pStyle w:val="1041"/>
        <w:numPr>
          <w:ilvl w:val="0"/>
          <w:numId w:val="15"/>
        </w:numPr>
        <w:contextualSpacing w:val="true"/>
        <w:ind w:left="0" w:firstLine="0"/>
        <w:jc w:val="both"/>
        <w:spacing w:lineRule="auto" w:line="240" w:after="0" w:afterAutospacing="0" w:before="0" w:beforeAutospacing="0"/>
        <w:widowControl w:val="off"/>
        <w:tabs>
          <w:tab w:val="left" w:pos="28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п</w:t>
      </w:r>
      <w:r>
        <w:rPr>
          <w:rFonts w:ascii="Times New Roman" w:hAnsi="Times New Roman"/>
          <w:sz w:val="24"/>
          <w:szCs w:val="28"/>
        </w:rPr>
        <w:t xml:space="preserve">ервомайская демонстрация</w:t>
      </w:r>
      <w:r>
        <w:rPr>
          <w:rFonts w:ascii="Times New Roman" w:hAnsi="Times New Roman"/>
          <w:sz w:val="24"/>
          <w:szCs w:val="28"/>
        </w:rPr>
        <w:t xml:space="preserve">;</w:t>
      </w:r>
      <w:r>
        <w:rPr>
          <w:sz w:val="24"/>
        </w:rPr>
      </w:r>
      <w:r/>
    </w:p>
    <w:p>
      <w:pPr>
        <w:pStyle w:val="1041"/>
        <w:numPr>
          <w:ilvl w:val="0"/>
          <w:numId w:val="15"/>
        </w:numPr>
        <w:contextualSpacing w:val="true"/>
        <w:ind w:left="0" w:firstLine="0"/>
        <w:jc w:val="both"/>
        <w:spacing w:lineRule="auto" w:line="240" w:after="0" w:afterAutospacing="0" w:before="0" w:beforeAutospacing="0"/>
        <w:widowControl w:val="off"/>
        <w:tabs>
          <w:tab w:val="left" w:pos="28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к</w:t>
      </w:r>
      <w:r>
        <w:rPr>
          <w:rFonts w:ascii="Times New Roman" w:hAnsi="Times New Roman"/>
          <w:sz w:val="24"/>
          <w:szCs w:val="28"/>
        </w:rPr>
        <w:t xml:space="preserve">онцертная программа</w:t>
      </w:r>
      <w:r>
        <w:rPr>
          <w:rFonts w:ascii="Times New Roman" w:hAnsi="Times New Roman"/>
          <w:sz w:val="24"/>
          <w:szCs w:val="28"/>
        </w:rPr>
        <w:t xml:space="preserve">, при</w:t>
      </w:r>
      <w:r>
        <w:rPr>
          <w:rFonts w:ascii="Times New Roman" w:hAnsi="Times New Roman"/>
          <w:sz w:val="24"/>
          <w:szCs w:val="28"/>
        </w:rPr>
        <w:t xml:space="preserve">уроченная к открытию речн</w:t>
      </w:r>
      <w:r>
        <w:rPr>
          <w:rFonts w:ascii="Times New Roman" w:hAnsi="Times New Roman"/>
          <w:sz w:val="24"/>
          <w:szCs w:val="28"/>
        </w:rPr>
        <w:t xml:space="preserve">ой навигации Колпашевского района</w:t>
      </w:r>
      <w:r>
        <w:rPr>
          <w:rFonts w:ascii="Times New Roman" w:hAnsi="Times New Roman"/>
          <w:sz w:val="24"/>
          <w:szCs w:val="28"/>
        </w:rPr>
        <w:t xml:space="preserve">;</w:t>
      </w:r>
      <w:r>
        <w:rPr>
          <w:sz w:val="24"/>
        </w:rPr>
      </w:r>
      <w:r/>
    </w:p>
    <w:p>
      <w:pPr>
        <w:pStyle w:val="1041"/>
        <w:numPr>
          <w:ilvl w:val="0"/>
          <w:numId w:val="15"/>
        </w:numPr>
        <w:contextualSpacing w:val="true"/>
        <w:ind w:left="0" w:firstLine="0"/>
        <w:jc w:val="both"/>
        <w:spacing w:lineRule="auto" w:line="240" w:after="0" w:afterAutospacing="0" w:before="0" w:beforeAutospacing="0"/>
        <w:widowControl w:val="off"/>
        <w:tabs>
          <w:tab w:val="left" w:pos="28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п</w:t>
      </w:r>
      <w:r>
        <w:rPr>
          <w:rFonts w:ascii="Times New Roman" w:hAnsi="Times New Roman"/>
          <w:sz w:val="24"/>
          <w:szCs w:val="28"/>
        </w:rPr>
        <w:t xml:space="preserve">ерсональные концерт</w:t>
      </w:r>
      <w:r>
        <w:rPr>
          <w:rFonts w:ascii="Times New Roman" w:hAnsi="Times New Roman"/>
          <w:sz w:val="24"/>
          <w:szCs w:val="28"/>
        </w:rPr>
        <w:t xml:space="preserve">ы для Колпашевских ветеранов Великой Отечественной</w:t>
      </w:r>
      <w:r>
        <w:rPr>
          <w:rFonts w:ascii="Times New Roman" w:hAnsi="Times New Roman"/>
          <w:sz w:val="24"/>
          <w:szCs w:val="28"/>
        </w:rPr>
        <w:t xml:space="preserve"> войны;</w:t>
      </w:r>
      <w:r>
        <w:rPr>
          <w:sz w:val="24"/>
        </w:rPr>
      </w:r>
      <w:r/>
    </w:p>
    <w:p>
      <w:pPr>
        <w:pStyle w:val="1041"/>
        <w:numPr>
          <w:ilvl w:val="0"/>
          <w:numId w:val="15"/>
        </w:numPr>
        <w:contextualSpacing w:val="true"/>
        <w:ind w:left="0" w:firstLine="0"/>
        <w:jc w:val="both"/>
        <w:spacing w:lineRule="auto" w:line="240" w:after="0" w:afterAutospacing="0" w:before="0" w:beforeAutospacing="0"/>
        <w:widowControl w:val="off"/>
        <w:tabs>
          <w:tab w:val="left" w:pos="28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м</w:t>
      </w:r>
      <w:r>
        <w:rPr>
          <w:rFonts w:ascii="Times New Roman" w:hAnsi="Times New Roman"/>
          <w:sz w:val="24"/>
          <w:szCs w:val="28"/>
        </w:rPr>
        <w:t xml:space="preserve">ероприятия, по</w:t>
      </w:r>
      <w:r>
        <w:rPr>
          <w:rFonts w:ascii="Times New Roman" w:hAnsi="Times New Roman"/>
          <w:sz w:val="24"/>
          <w:szCs w:val="28"/>
        </w:rPr>
        <w:t xml:space="preserve">священ</w:t>
      </w:r>
      <w:r>
        <w:rPr>
          <w:rFonts w:ascii="Times New Roman" w:hAnsi="Times New Roman"/>
          <w:sz w:val="24"/>
          <w:szCs w:val="28"/>
        </w:rPr>
        <w:t xml:space="preserve">ные 7</w:t>
      </w:r>
      <w:r>
        <w:rPr>
          <w:rFonts w:ascii="Times New Roman" w:hAnsi="Times New Roman"/>
          <w:sz w:val="24"/>
          <w:szCs w:val="28"/>
        </w:rPr>
        <w:t xml:space="preserve">7</w:t>
      </w:r>
      <w:r>
        <w:rPr>
          <w:rFonts w:ascii="Times New Roman" w:hAnsi="Times New Roman"/>
          <w:sz w:val="24"/>
          <w:szCs w:val="28"/>
        </w:rPr>
        <w:t xml:space="preserve">-й годовщине Победы в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ВОВ</w:t>
      </w:r>
      <w:r>
        <w:rPr>
          <w:rFonts w:ascii="Times New Roman" w:hAnsi="Times New Roman"/>
          <w:sz w:val="24"/>
          <w:szCs w:val="28"/>
        </w:rPr>
        <w:t xml:space="preserve">;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sz w:val="24"/>
        </w:rPr>
      </w:r>
      <w:r/>
    </w:p>
    <w:p>
      <w:pPr>
        <w:pStyle w:val="1041"/>
        <w:numPr>
          <w:ilvl w:val="0"/>
          <w:numId w:val="15"/>
        </w:numPr>
        <w:contextualSpacing w:val="true"/>
        <w:ind w:left="0" w:firstLine="0"/>
        <w:jc w:val="both"/>
        <w:spacing w:lineRule="auto" w:line="240" w:after="0" w:afterAutospacing="0" w:before="0" w:beforeAutospacing="0"/>
        <w:widowControl w:val="off"/>
        <w:tabs>
          <w:tab w:val="left" w:pos="28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а</w:t>
      </w:r>
      <w:r>
        <w:rPr>
          <w:rFonts w:ascii="Times New Roman" w:hAnsi="Times New Roman"/>
          <w:sz w:val="24"/>
          <w:szCs w:val="28"/>
        </w:rPr>
        <w:t xml:space="preserve">кция </w:t>
      </w:r>
      <w:r>
        <w:rPr>
          <w:rFonts w:ascii="Times New Roman" w:hAnsi="Times New Roman"/>
          <w:sz w:val="24"/>
          <w:szCs w:val="28"/>
        </w:rPr>
        <w:t xml:space="preserve">«Георгиевск</w:t>
      </w:r>
      <w:r>
        <w:rPr>
          <w:rFonts w:ascii="Times New Roman" w:hAnsi="Times New Roman"/>
          <w:sz w:val="24"/>
          <w:szCs w:val="28"/>
        </w:rPr>
        <w:t xml:space="preserve">ая ленточка</w:t>
      </w:r>
      <w:r>
        <w:rPr>
          <w:rFonts w:ascii="Times New Roman" w:hAnsi="Times New Roman"/>
          <w:sz w:val="24"/>
          <w:szCs w:val="28"/>
        </w:rPr>
        <w:t xml:space="preserve">»;</w:t>
      </w:r>
      <w:r>
        <w:rPr>
          <w:sz w:val="24"/>
        </w:rPr>
      </w:r>
      <w:r/>
    </w:p>
    <w:p>
      <w:pPr>
        <w:pStyle w:val="1041"/>
        <w:numPr>
          <w:ilvl w:val="0"/>
          <w:numId w:val="15"/>
        </w:numPr>
        <w:contextualSpacing w:val="true"/>
        <w:ind w:left="0" w:firstLine="0"/>
        <w:jc w:val="both"/>
        <w:spacing w:lineRule="auto" w:line="240" w:after="0" w:afterAutospacing="0" w:before="0" w:beforeAutospacing="0"/>
        <w:widowControl w:val="off"/>
        <w:tabs>
          <w:tab w:val="left" w:pos="28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о</w:t>
      </w:r>
      <w:r>
        <w:rPr>
          <w:rFonts w:ascii="Times New Roman" w:hAnsi="Times New Roman"/>
          <w:sz w:val="24"/>
          <w:szCs w:val="28"/>
        </w:rPr>
        <w:t xml:space="preserve">бщенациональная акция «Свеча памяти»;</w:t>
      </w:r>
      <w:r>
        <w:rPr>
          <w:sz w:val="24"/>
        </w:rPr>
      </w:r>
      <w:r/>
    </w:p>
    <w:p>
      <w:pPr>
        <w:pStyle w:val="1041"/>
        <w:numPr>
          <w:ilvl w:val="0"/>
          <w:numId w:val="15"/>
        </w:numPr>
        <w:contextualSpacing w:val="true"/>
        <w:ind w:left="0" w:firstLine="0"/>
        <w:jc w:val="both"/>
        <w:spacing w:lineRule="auto" w:line="240" w:after="0" w:afterAutospacing="0" w:before="0" w:beforeAutospacing="0"/>
        <w:widowControl w:val="off"/>
        <w:tabs>
          <w:tab w:val="left" w:pos="28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р</w:t>
      </w:r>
      <w:r>
        <w:rPr>
          <w:rFonts w:ascii="Times New Roman" w:hAnsi="Times New Roman"/>
          <w:sz w:val="24"/>
          <w:szCs w:val="28"/>
        </w:rPr>
        <w:t xml:space="preserve">ок</w:t>
      </w:r>
      <w:r>
        <w:rPr>
          <w:rFonts w:ascii="Times New Roman" w:hAnsi="Times New Roman"/>
          <w:sz w:val="24"/>
          <w:szCs w:val="28"/>
        </w:rPr>
        <w:t xml:space="preserve">-концерт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«НашFest»</w:t>
      </w:r>
      <w:r>
        <w:rPr>
          <w:rFonts w:ascii="Times New Roman" w:hAnsi="Times New Roman"/>
          <w:sz w:val="24"/>
          <w:szCs w:val="28"/>
        </w:rPr>
        <w:t xml:space="preserve">;</w:t>
      </w:r>
      <w:r>
        <w:rPr>
          <w:sz w:val="24"/>
        </w:rPr>
      </w:r>
      <w:r/>
    </w:p>
    <w:p>
      <w:pPr>
        <w:pStyle w:val="1041"/>
        <w:numPr>
          <w:ilvl w:val="0"/>
          <w:numId w:val="15"/>
        </w:numPr>
        <w:contextualSpacing w:val="true"/>
        <w:ind w:left="0" w:firstLine="0"/>
        <w:jc w:val="both"/>
        <w:spacing w:lineRule="auto" w:line="240" w:after="0" w:afterAutospacing="0" w:before="0" w:beforeAutospacing="0"/>
        <w:widowControl w:val="off"/>
        <w:tabs>
          <w:tab w:val="left" w:pos="28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к</w:t>
      </w:r>
      <w:r>
        <w:rPr>
          <w:rFonts w:ascii="Times New Roman" w:hAnsi="Times New Roman"/>
          <w:sz w:val="24"/>
          <w:szCs w:val="28"/>
        </w:rPr>
        <w:t xml:space="preserve">омп</w:t>
      </w:r>
      <w:r>
        <w:rPr>
          <w:rFonts w:ascii="Times New Roman" w:hAnsi="Times New Roman"/>
          <w:sz w:val="24"/>
          <w:szCs w:val="28"/>
        </w:rPr>
        <w:t xml:space="preserve">лек</w:t>
      </w:r>
      <w:r>
        <w:rPr>
          <w:rFonts w:ascii="Times New Roman" w:hAnsi="Times New Roman"/>
          <w:sz w:val="24"/>
          <w:szCs w:val="28"/>
        </w:rPr>
        <w:t xml:space="preserve">с мероприятий</w:t>
      </w:r>
      <w:r>
        <w:rPr>
          <w:rFonts w:ascii="Times New Roman" w:hAnsi="Times New Roman"/>
          <w:sz w:val="24"/>
          <w:szCs w:val="28"/>
        </w:rPr>
        <w:t xml:space="preserve">, приуро</w:t>
      </w:r>
      <w:r>
        <w:rPr>
          <w:rFonts w:ascii="Times New Roman" w:hAnsi="Times New Roman"/>
          <w:sz w:val="24"/>
          <w:szCs w:val="28"/>
        </w:rPr>
        <w:t xml:space="preserve">ченных к </w:t>
      </w:r>
      <w:r>
        <w:rPr>
          <w:rFonts w:ascii="Times New Roman" w:hAnsi="Times New Roman"/>
          <w:sz w:val="24"/>
          <w:szCs w:val="28"/>
        </w:rPr>
        <w:t xml:space="preserve">празднова</w:t>
      </w:r>
      <w:r>
        <w:rPr>
          <w:rFonts w:ascii="Times New Roman" w:hAnsi="Times New Roman"/>
          <w:sz w:val="24"/>
          <w:szCs w:val="28"/>
        </w:rPr>
        <w:t xml:space="preserve">нию Дня молодежи</w:t>
      </w:r>
      <w:r>
        <w:rPr>
          <w:rFonts w:ascii="Times New Roman" w:hAnsi="Times New Roman"/>
          <w:sz w:val="24"/>
          <w:szCs w:val="28"/>
        </w:rPr>
        <w:t xml:space="preserve">;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sz w:val="24"/>
        </w:rPr>
      </w:r>
      <w:r/>
    </w:p>
    <w:p>
      <w:pPr>
        <w:pStyle w:val="1041"/>
        <w:numPr>
          <w:ilvl w:val="0"/>
          <w:numId w:val="15"/>
        </w:numPr>
        <w:contextualSpacing w:val="true"/>
        <w:ind w:left="0" w:firstLine="0"/>
        <w:jc w:val="both"/>
        <w:spacing w:lineRule="auto" w:line="240" w:after="0" w:afterAutospacing="0" w:before="0" w:beforeAutospacing="0"/>
        <w:widowControl w:val="off"/>
        <w:tabs>
          <w:tab w:val="left" w:pos="28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к</w:t>
      </w:r>
      <w:r>
        <w:rPr>
          <w:rFonts w:ascii="Times New Roman" w:hAnsi="Times New Roman"/>
          <w:sz w:val="24"/>
          <w:szCs w:val="28"/>
        </w:rPr>
        <w:t xml:space="preserve">омплекс мероприятий, приуроченных к дню города Кол</w:t>
      </w:r>
      <w:r>
        <w:rPr>
          <w:rFonts w:ascii="Times New Roman" w:hAnsi="Times New Roman"/>
          <w:sz w:val="24"/>
          <w:szCs w:val="28"/>
        </w:rPr>
        <w:t xml:space="preserve">пашева</w:t>
      </w:r>
      <w:r>
        <w:rPr>
          <w:rFonts w:ascii="Times New Roman" w:hAnsi="Times New Roman"/>
          <w:sz w:val="24"/>
          <w:szCs w:val="28"/>
        </w:rPr>
        <w:t xml:space="preserve">;</w:t>
      </w:r>
      <w:r>
        <w:rPr>
          <w:sz w:val="24"/>
        </w:rPr>
      </w:r>
      <w:r/>
    </w:p>
    <w:p>
      <w:pPr>
        <w:pStyle w:val="1041"/>
        <w:numPr>
          <w:ilvl w:val="0"/>
          <w:numId w:val="15"/>
        </w:numPr>
        <w:contextualSpacing w:val="true"/>
        <w:ind w:left="0" w:firstLine="0"/>
        <w:jc w:val="both"/>
        <w:spacing w:lineRule="auto" w:line="240" w:after="0" w:afterAutospacing="0" w:before="0" w:beforeAutospacing="0"/>
        <w:widowControl w:val="off"/>
        <w:tabs>
          <w:tab w:val="left" w:pos="28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в</w:t>
      </w:r>
      <w:r>
        <w:rPr>
          <w:rFonts w:ascii="Times New Roman" w:hAnsi="Times New Roman"/>
          <w:sz w:val="24"/>
          <w:szCs w:val="28"/>
        </w:rPr>
        <w:t xml:space="preserve">сероссийская акция</w:t>
      </w:r>
      <w:r>
        <w:rPr>
          <w:rFonts w:ascii="Times New Roman" w:hAnsi="Times New Roman"/>
          <w:sz w:val="24"/>
          <w:szCs w:val="28"/>
        </w:rPr>
        <w:t xml:space="preserve"> по очистке берегов водоёмов от мусора «Вода </w:t>
      </w:r>
      <w:r>
        <w:rPr>
          <w:rFonts w:ascii="Times New Roman" w:hAnsi="Times New Roman"/>
          <w:sz w:val="24"/>
          <w:szCs w:val="28"/>
        </w:rPr>
        <w:t xml:space="preserve">России</w:t>
      </w:r>
      <w:r>
        <w:rPr>
          <w:rFonts w:ascii="Times New Roman" w:hAnsi="Times New Roman"/>
          <w:sz w:val="24"/>
          <w:szCs w:val="28"/>
        </w:rPr>
        <w:t xml:space="preserve">»</w:t>
      </w:r>
      <w:r>
        <w:rPr>
          <w:rFonts w:ascii="Times New Roman" w:hAnsi="Times New Roman"/>
          <w:sz w:val="24"/>
          <w:szCs w:val="28"/>
        </w:rPr>
        <w:t xml:space="preserve">.</w:t>
      </w:r>
      <w:r>
        <w:rPr>
          <w:sz w:val="24"/>
        </w:rPr>
      </w:r>
      <w:r/>
    </w:p>
    <w:p>
      <w:pPr>
        <w:pStyle w:val="1040"/>
        <w:contextualSpacing w:val="true"/>
        <w:ind w:firstLine="709"/>
        <w:jc w:val="both"/>
        <w:spacing w:lineRule="auto" w:line="240" w:after="0" w:afterAutospacing="0" w:before="0" w:beforeAutospacing="0"/>
        <w:rPr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color w:val="000000"/>
          <w:sz w:val="24"/>
          <w:szCs w:val="28"/>
        </w:rPr>
        <w:t xml:space="preserve">Также в</w:t>
      </w:r>
      <w:r>
        <w:rPr>
          <w:color w:val="000000"/>
          <w:sz w:val="24"/>
          <w:szCs w:val="28"/>
        </w:rPr>
        <w:t xml:space="preserve"> 2022</w:t>
      </w:r>
      <w:r>
        <w:rPr>
          <w:color w:val="000000"/>
          <w:sz w:val="24"/>
          <w:szCs w:val="28"/>
        </w:rPr>
        <w:t xml:space="preserve"> на территории </w:t>
      </w:r>
      <w:r>
        <w:rPr>
          <w:color w:val="000000"/>
          <w:sz w:val="24"/>
          <w:szCs w:val="28"/>
        </w:rPr>
        <w:t xml:space="preserve">Колпашевского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городского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по</w:t>
      </w:r>
      <w:r>
        <w:rPr>
          <w:color w:val="000000"/>
          <w:sz w:val="24"/>
          <w:szCs w:val="28"/>
        </w:rPr>
        <w:t xml:space="preserve">с</w:t>
      </w:r>
      <w:r>
        <w:rPr>
          <w:color w:val="000000"/>
          <w:sz w:val="24"/>
          <w:szCs w:val="28"/>
        </w:rPr>
        <w:t xml:space="preserve">еления</w:t>
      </w:r>
      <w:r>
        <w:rPr>
          <w:color w:val="000000"/>
          <w:sz w:val="24"/>
          <w:szCs w:val="28"/>
        </w:rPr>
        <w:t xml:space="preserve"> МБУ </w:t>
      </w:r>
      <w:r>
        <w:rPr>
          <w:color w:val="000000"/>
          <w:sz w:val="24"/>
          <w:szCs w:val="28"/>
        </w:rPr>
        <w:t xml:space="preserve">«ЦКД</w:t>
      </w:r>
      <w:r>
        <w:rPr>
          <w:color w:val="000000"/>
          <w:sz w:val="24"/>
          <w:szCs w:val="28"/>
        </w:rPr>
        <w:t xml:space="preserve">» было </w:t>
      </w:r>
      <w:r>
        <w:rPr>
          <w:color w:val="000000"/>
          <w:sz w:val="24"/>
          <w:szCs w:val="28"/>
        </w:rPr>
        <w:t xml:space="preserve">проведено</w:t>
      </w:r>
      <w:r>
        <w:rPr>
          <w:color w:val="000000"/>
          <w:sz w:val="24"/>
          <w:szCs w:val="28"/>
        </w:rPr>
        <w:t xml:space="preserve"> 15 экскурсий, участниками </w:t>
      </w:r>
      <w:r>
        <w:rPr>
          <w:color w:val="000000"/>
          <w:sz w:val="24"/>
          <w:szCs w:val="28"/>
        </w:rPr>
        <w:t xml:space="preserve">которых</w:t>
      </w:r>
      <w:r>
        <w:rPr>
          <w:color w:val="000000"/>
          <w:sz w:val="24"/>
          <w:szCs w:val="28"/>
        </w:rPr>
        <w:t xml:space="preserve"> стало </w:t>
      </w:r>
      <w:r>
        <w:rPr>
          <w:color w:val="000000"/>
          <w:sz w:val="24"/>
          <w:szCs w:val="28"/>
        </w:rPr>
        <w:t xml:space="preserve">290</w:t>
      </w:r>
      <w:r>
        <w:rPr>
          <w:color w:val="000000"/>
          <w:sz w:val="24"/>
          <w:szCs w:val="28"/>
        </w:rPr>
        <w:t xml:space="preserve"> человек</w:t>
      </w:r>
      <w:r>
        <w:rPr>
          <w:color w:val="000000"/>
          <w:sz w:val="24"/>
          <w:szCs w:val="28"/>
        </w:rPr>
        <w:t xml:space="preserve">.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Экскурсионные</w:t>
      </w:r>
      <w:r>
        <w:rPr>
          <w:color w:val="000000"/>
          <w:sz w:val="24"/>
          <w:szCs w:val="28"/>
        </w:rPr>
        <w:t xml:space="preserve"> программы проводятся</w:t>
      </w:r>
      <w:r>
        <w:rPr>
          <w:color w:val="000000"/>
          <w:sz w:val="24"/>
          <w:szCs w:val="28"/>
        </w:rPr>
        <w:t xml:space="preserve"> для населения различного возраста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совместно с </w:t>
      </w:r>
      <w:r>
        <w:rPr>
          <w:color w:val="000000"/>
          <w:sz w:val="24"/>
          <w:szCs w:val="28"/>
        </w:rPr>
        <w:t xml:space="preserve">Колпашевским</w:t>
      </w:r>
      <w:r>
        <w:rPr>
          <w:color w:val="000000"/>
          <w:sz w:val="24"/>
          <w:szCs w:val="28"/>
        </w:rPr>
        <w:t xml:space="preserve"> краеведческим музее</w:t>
      </w:r>
      <w:r>
        <w:rPr>
          <w:color w:val="000000"/>
          <w:sz w:val="24"/>
          <w:szCs w:val="28"/>
        </w:rPr>
        <w:t xml:space="preserve">м и МБУ </w:t>
      </w:r>
      <w:r>
        <w:rPr>
          <w:color w:val="000000"/>
          <w:sz w:val="24"/>
          <w:szCs w:val="28"/>
        </w:rPr>
        <w:t xml:space="preserve">«</w:t>
      </w:r>
      <w:r>
        <w:rPr>
          <w:color w:val="000000"/>
          <w:sz w:val="24"/>
          <w:szCs w:val="28"/>
        </w:rPr>
        <w:t xml:space="preserve">Библиотека</w:t>
      </w:r>
      <w:r>
        <w:rPr>
          <w:color w:val="000000"/>
          <w:sz w:val="24"/>
          <w:szCs w:val="28"/>
        </w:rPr>
        <w:t xml:space="preserve">»</w:t>
      </w:r>
      <w:r>
        <w:rPr>
          <w:color w:val="000000"/>
          <w:sz w:val="24"/>
          <w:szCs w:val="28"/>
        </w:rPr>
        <w:t xml:space="preserve">.</w:t>
      </w:r>
      <w:r>
        <w:rPr>
          <w:sz w:val="24"/>
        </w:rPr>
      </w:r>
      <w:r/>
    </w:p>
    <w:p>
      <w:pPr>
        <w:pStyle w:val="1040"/>
        <w:contextualSpacing w:val="true"/>
        <w:ind w:firstLine="709"/>
        <w:jc w:val="both"/>
        <w:spacing w:lineRule="auto" w:line="240" w:after="0" w:afterAutospacing="0" w:before="0" w:beforeAutospacing="0"/>
        <w:rPr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color w:val="000000"/>
          <w:sz w:val="24"/>
          <w:szCs w:val="28"/>
        </w:rPr>
        <w:t xml:space="preserve">Кроме этого, на базе </w:t>
      </w:r>
      <w:r>
        <w:rPr>
          <w:color w:val="000000"/>
          <w:sz w:val="24"/>
          <w:szCs w:val="28"/>
        </w:rPr>
        <w:t xml:space="preserve">МБУ «ЦКД» функционирует Виртуальный концертный зал (далее – ВКЗ), </w:t>
      </w:r>
      <w:r>
        <w:rPr>
          <w:color w:val="000000"/>
          <w:sz w:val="24"/>
          <w:szCs w:val="28"/>
        </w:rPr>
        <w:t xml:space="preserve">благодаря чему учреждение ведет активную деятельность по приобщению к лучшим образцам музыкального искусства </w:t>
      </w:r>
      <w:r>
        <w:rPr>
          <w:color w:val="000000"/>
          <w:sz w:val="24"/>
          <w:szCs w:val="28"/>
        </w:rPr>
        <w:t xml:space="preserve">населения </w:t>
      </w:r>
      <w:r>
        <w:rPr>
          <w:color w:val="000000"/>
          <w:sz w:val="24"/>
          <w:szCs w:val="28"/>
        </w:rPr>
        <w:t xml:space="preserve">Колпашевского</w:t>
      </w:r>
      <w:r>
        <w:rPr>
          <w:color w:val="000000"/>
          <w:sz w:val="24"/>
          <w:szCs w:val="28"/>
        </w:rPr>
        <w:t xml:space="preserve"> городс</w:t>
      </w:r>
      <w:r>
        <w:rPr>
          <w:color w:val="000000"/>
          <w:sz w:val="24"/>
          <w:szCs w:val="28"/>
        </w:rPr>
        <w:t xml:space="preserve">кого </w:t>
      </w:r>
      <w:r>
        <w:rPr>
          <w:color w:val="000000"/>
          <w:sz w:val="24"/>
          <w:szCs w:val="28"/>
        </w:rPr>
        <w:t xml:space="preserve">пос</w:t>
      </w:r>
      <w:r>
        <w:rPr>
          <w:color w:val="000000"/>
          <w:sz w:val="24"/>
          <w:szCs w:val="28"/>
        </w:rPr>
        <w:t xml:space="preserve">е</w:t>
      </w:r>
      <w:r>
        <w:rPr>
          <w:color w:val="000000"/>
          <w:sz w:val="24"/>
          <w:szCs w:val="28"/>
        </w:rPr>
        <w:t xml:space="preserve">л</w:t>
      </w:r>
      <w:r>
        <w:rPr>
          <w:color w:val="000000"/>
          <w:sz w:val="24"/>
          <w:szCs w:val="28"/>
        </w:rPr>
        <w:t xml:space="preserve">е</w:t>
      </w:r>
      <w:r>
        <w:rPr>
          <w:color w:val="000000"/>
          <w:sz w:val="24"/>
          <w:szCs w:val="28"/>
        </w:rPr>
        <w:t xml:space="preserve">ния</w:t>
      </w:r>
      <w:r>
        <w:rPr>
          <w:color w:val="000000"/>
          <w:sz w:val="24"/>
          <w:szCs w:val="28"/>
        </w:rPr>
        <w:t xml:space="preserve">. </w:t>
      </w:r>
      <w:r>
        <w:rPr>
          <w:sz w:val="24"/>
        </w:rPr>
      </w:r>
      <w:r/>
    </w:p>
    <w:p>
      <w:pPr>
        <w:pStyle w:val="1040"/>
        <w:contextualSpacing w:val="true"/>
        <w:ind w:firstLine="709"/>
        <w:jc w:val="both"/>
        <w:spacing w:lineRule="auto" w:line="240" w:after="0" w:afterAutospacing="0" w:before="0" w:beforeAutospacing="0"/>
        <w:rPr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color w:val="000000"/>
          <w:sz w:val="24"/>
          <w:szCs w:val="28"/>
        </w:rPr>
        <w:t xml:space="preserve">Помимо филармонических концертов, на базе ВКЗ регулярно организуются безвозмездные показы тематическ</w:t>
      </w:r>
      <w:r>
        <w:rPr>
          <w:color w:val="000000"/>
          <w:sz w:val="24"/>
          <w:szCs w:val="28"/>
        </w:rPr>
        <w:t xml:space="preserve">их художественных фильмов, спектаклей, организуются показы конкурсных видео и документального кино. Преимущественно ведется трансляция произведений отечественного производства, что положительно влияет на воспитание патриотизма у подрастающего поколения. </w:t>
      </w:r>
      <w:r>
        <w:rPr>
          <w:sz w:val="24"/>
        </w:rPr>
      </w:r>
      <w:r/>
    </w:p>
    <w:p>
      <w:pPr>
        <w:pStyle w:val="1040"/>
        <w:contextualSpacing w:val="true"/>
        <w:ind w:firstLine="709"/>
        <w:jc w:val="both"/>
        <w:spacing w:lineRule="auto" w:line="240" w:after="0" w:afterAutospacing="0" w:before="0" w:beforeAutospacing="0"/>
        <w:rPr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color w:val="000000"/>
          <w:sz w:val="24"/>
          <w:szCs w:val="28"/>
        </w:rPr>
        <w:t xml:space="preserve">В 202</w:t>
      </w:r>
      <w:r>
        <w:rPr>
          <w:color w:val="000000"/>
          <w:sz w:val="24"/>
          <w:szCs w:val="28"/>
        </w:rPr>
        <w:t xml:space="preserve">2</w:t>
      </w:r>
      <w:r>
        <w:rPr>
          <w:color w:val="000000"/>
          <w:sz w:val="24"/>
          <w:szCs w:val="28"/>
        </w:rPr>
        <w:t xml:space="preserve"> г</w:t>
      </w:r>
      <w:r>
        <w:rPr>
          <w:color w:val="000000"/>
          <w:sz w:val="24"/>
          <w:szCs w:val="28"/>
        </w:rPr>
        <w:t xml:space="preserve">о</w:t>
      </w:r>
      <w:r>
        <w:rPr>
          <w:color w:val="000000"/>
          <w:sz w:val="24"/>
          <w:szCs w:val="28"/>
        </w:rPr>
        <w:t xml:space="preserve">ду был</w:t>
      </w:r>
      <w:r>
        <w:rPr>
          <w:color w:val="000000"/>
          <w:sz w:val="24"/>
          <w:szCs w:val="28"/>
        </w:rPr>
        <w:t xml:space="preserve">о</w:t>
      </w:r>
      <w:r>
        <w:rPr>
          <w:color w:val="000000"/>
          <w:sz w:val="24"/>
          <w:szCs w:val="28"/>
        </w:rPr>
        <w:t xml:space="preserve"> органи</w:t>
      </w:r>
      <w:r>
        <w:rPr>
          <w:color w:val="000000"/>
          <w:sz w:val="24"/>
          <w:szCs w:val="28"/>
        </w:rPr>
        <w:t xml:space="preserve">з</w:t>
      </w:r>
      <w:r>
        <w:rPr>
          <w:color w:val="000000"/>
          <w:sz w:val="24"/>
          <w:szCs w:val="28"/>
        </w:rPr>
        <w:t xml:space="preserve">ован</w:t>
      </w:r>
      <w:r>
        <w:rPr>
          <w:color w:val="000000"/>
          <w:sz w:val="24"/>
          <w:szCs w:val="28"/>
        </w:rPr>
        <w:t xml:space="preserve">о </w:t>
      </w:r>
      <w:r>
        <w:rPr>
          <w:color w:val="000000"/>
          <w:sz w:val="24"/>
          <w:szCs w:val="28"/>
        </w:rPr>
        <w:t xml:space="preserve">36</w:t>
      </w:r>
      <w:r>
        <w:rPr>
          <w:color w:val="000000"/>
          <w:sz w:val="24"/>
          <w:szCs w:val="28"/>
        </w:rPr>
        <w:t xml:space="preserve"> показ</w:t>
      </w:r>
      <w:r>
        <w:rPr>
          <w:color w:val="000000"/>
          <w:sz w:val="24"/>
          <w:szCs w:val="28"/>
        </w:rPr>
        <w:t xml:space="preserve">ов, </w:t>
      </w:r>
      <w:r>
        <w:rPr>
          <w:color w:val="000000"/>
          <w:sz w:val="24"/>
          <w:szCs w:val="28"/>
        </w:rPr>
        <w:t xml:space="preserve">зрителями</w:t>
      </w:r>
      <w:r>
        <w:rPr>
          <w:color w:val="000000"/>
          <w:sz w:val="24"/>
          <w:szCs w:val="28"/>
        </w:rPr>
        <w:t xml:space="preserve"> которых стали </w:t>
      </w:r>
      <w:r>
        <w:rPr>
          <w:color w:val="000000"/>
          <w:sz w:val="24"/>
          <w:szCs w:val="28"/>
        </w:rPr>
        <w:t xml:space="preserve">775 </w:t>
      </w:r>
      <w:r>
        <w:rPr>
          <w:color w:val="000000"/>
          <w:sz w:val="24"/>
          <w:szCs w:val="28"/>
        </w:rPr>
        <w:t xml:space="preserve">человек</w:t>
      </w:r>
      <w:r>
        <w:rPr>
          <w:color w:val="000000"/>
          <w:sz w:val="24"/>
          <w:szCs w:val="28"/>
        </w:rPr>
        <w:t xml:space="preserve">.</w:t>
      </w:r>
      <w:r>
        <w:rPr>
          <w:color w:val="000000"/>
          <w:sz w:val="24"/>
          <w:szCs w:val="28"/>
        </w:rPr>
        <w:t xml:space="preserve"> </w:t>
      </w:r>
      <w:r>
        <w:rPr>
          <w:sz w:val="24"/>
        </w:rPr>
      </w:r>
      <w:r/>
    </w:p>
    <w:p>
      <w:pPr>
        <w:pStyle w:val="665"/>
        <w:contextualSpacing w:val="true"/>
        <w:ind w:firstLine="0"/>
        <w:jc w:val="both"/>
        <w:spacing w:lineRule="auto" w:line="240" w:after="0" w:afterAutospacing="0" w:before="0" w:beforeAutospacing="0"/>
        <w:shd w:val="clear" w:fill="FFFFFF" w:color="FFFFFF" w:themeFill="background1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cs="Times New Roman" w:eastAsia="Times New Roman"/>
          <w:color w:val="000000"/>
          <w:sz w:val="24"/>
        </w:rPr>
      </w:r>
      <w:r/>
    </w:p>
    <w:p>
      <w:pPr>
        <w:pStyle w:val="665"/>
        <w:contextualSpacing w:val="true"/>
        <w:ind w:firstLine="426"/>
        <w:jc w:val="center"/>
        <w:spacing w:lineRule="auto" w:line="240" w:after="0" w:afterAutospacing="0" w:before="0" w:beforeAutospacing="0"/>
        <w:shd w:val="clear" w:fill="FFFFFF" w:color="FFFFFF" w:themeFill="background1"/>
        <w:widowControl w:val="off"/>
        <w:rPr>
          <w:rFonts w:cs="Times New Roman" w:eastAsia="Times New Roman"/>
          <w:b/>
          <w:i/>
          <w:color w:val="000000"/>
          <w:sz w:val="24"/>
          <w:szCs w:val="28"/>
          <w:highlight w:val="none"/>
          <w:lang w:eastAsia="zh-CN"/>
        </w:rPr>
      </w:pPr>
      <w:r>
        <w:rPr>
          <w:rFonts w:cs="Times New Roman" w:eastAsia="Times New Roman"/>
          <w:b/>
          <w:i/>
          <w:color w:val="000000"/>
          <w:sz w:val="24"/>
          <w:szCs w:val="28"/>
          <w:lang w:val="ru-RU"/>
        </w:rPr>
        <w:t xml:space="preserve">13. </w:t>
      </w:r>
      <w:r>
        <w:rPr>
          <w:rFonts w:cs="Times New Roman" w:eastAsia="Times New Roman"/>
          <w:b/>
          <w:i/>
          <w:color w:val="000000"/>
          <w:sz w:val="24"/>
          <w:szCs w:val="28"/>
          <w:lang w:eastAsia="zh-CN"/>
        </w:rP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r/>
    </w:p>
    <w:p>
      <w:pPr>
        <w:contextualSpacing w:val="true"/>
        <w:ind w:firstLine="426"/>
        <w:jc w:val="center"/>
        <w:spacing w:lineRule="auto" w:line="240" w:after="0" w:afterAutospacing="0" w:before="0" w:beforeAutospacing="0"/>
        <w:shd w:val="clear" w:fill="FFFFFF" w:color="FFFFFF" w:themeFill="background1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cs="Times New Roman" w:eastAsia="Times New Roman"/>
          <w:b/>
          <w:i/>
          <w:color w:val="000000"/>
          <w:sz w:val="24"/>
          <w:szCs w:val="28"/>
          <w:highlight w:val="none"/>
          <w:lang w:eastAsia="zh-CN"/>
        </w:rPr>
      </w:r>
      <w:r>
        <w:rPr>
          <w:rFonts w:cs="Times New Roman" w:eastAsia="Times New Roman"/>
          <w:b/>
          <w:i/>
          <w:color w:val="000000"/>
          <w:sz w:val="24"/>
          <w:szCs w:val="28"/>
          <w:highlight w:val="none"/>
          <w:lang w:eastAsia="zh-CN"/>
        </w:rPr>
      </w:r>
      <w:r/>
    </w:p>
    <w:p>
      <w:pPr>
        <w:pStyle w:val="1040"/>
        <w:contextualSpacing w:val="true"/>
        <w:ind w:firstLine="709"/>
        <w:jc w:val="both"/>
        <w:spacing w:lineRule="auto" w:line="240" w:after="0" w:afterAutospacing="0" w:before="0" w:beforeAutospacing="0"/>
        <w:rPr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color w:val="000000"/>
          <w:sz w:val="24"/>
          <w:szCs w:val="28"/>
        </w:rPr>
        <w:t xml:space="preserve">В</w:t>
      </w:r>
      <w:r>
        <w:rPr>
          <w:color w:val="000000"/>
          <w:sz w:val="24"/>
          <w:szCs w:val="28"/>
        </w:rPr>
        <w:t xml:space="preserve"> целях решения вопроса местного значения «Создание условий для развития местного традиционного народного художественного творче</w:t>
      </w:r>
      <w:r>
        <w:rPr>
          <w:color w:val="000000"/>
          <w:sz w:val="24"/>
          <w:szCs w:val="28"/>
        </w:rPr>
        <w:t xml:space="preserve">ства, участие в сох</w:t>
      </w:r>
      <w:r>
        <w:rPr>
          <w:color w:val="000000"/>
          <w:sz w:val="24"/>
          <w:szCs w:val="28"/>
        </w:rPr>
        <w:t xml:space="preserve">ранении, в</w:t>
      </w:r>
      <w:r>
        <w:rPr>
          <w:color w:val="000000"/>
          <w:sz w:val="24"/>
          <w:szCs w:val="28"/>
        </w:rPr>
        <w:t xml:space="preserve">озрождении и </w:t>
      </w:r>
      <w:r>
        <w:rPr>
          <w:color w:val="000000"/>
          <w:sz w:val="24"/>
          <w:szCs w:val="28"/>
        </w:rPr>
        <w:t xml:space="preserve">развитии на</w:t>
      </w:r>
      <w:r>
        <w:rPr>
          <w:color w:val="000000"/>
          <w:sz w:val="24"/>
          <w:szCs w:val="28"/>
        </w:rPr>
        <w:t xml:space="preserve">родных художественных про</w:t>
      </w:r>
      <w:r>
        <w:rPr>
          <w:color w:val="000000"/>
          <w:sz w:val="24"/>
          <w:szCs w:val="28"/>
        </w:rPr>
        <w:t xml:space="preserve">мыслов в поселении» в 20</w:t>
      </w:r>
      <w:r>
        <w:rPr>
          <w:color w:val="000000"/>
          <w:sz w:val="24"/>
          <w:szCs w:val="28"/>
        </w:rPr>
        <w:t xml:space="preserve">2</w:t>
      </w:r>
      <w:r>
        <w:rPr>
          <w:color w:val="000000"/>
          <w:sz w:val="24"/>
          <w:szCs w:val="28"/>
        </w:rPr>
        <w:t xml:space="preserve">2</w:t>
      </w:r>
      <w:r>
        <w:rPr>
          <w:color w:val="000000"/>
          <w:sz w:val="24"/>
          <w:szCs w:val="28"/>
        </w:rPr>
        <w:t xml:space="preserve"> году </w:t>
      </w:r>
      <w:r>
        <w:rPr>
          <w:color w:val="000000"/>
          <w:sz w:val="24"/>
          <w:szCs w:val="28"/>
        </w:rPr>
        <w:t xml:space="preserve">н</w:t>
      </w:r>
      <w:r>
        <w:rPr>
          <w:color w:val="000000"/>
          <w:sz w:val="24"/>
          <w:szCs w:val="28"/>
        </w:rPr>
        <w:t xml:space="preserve">а территории Ко</w:t>
      </w:r>
      <w:r>
        <w:rPr>
          <w:color w:val="000000"/>
          <w:sz w:val="24"/>
          <w:szCs w:val="28"/>
        </w:rPr>
        <w:t xml:space="preserve">лп</w:t>
      </w:r>
      <w:r>
        <w:rPr>
          <w:color w:val="000000"/>
          <w:sz w:val="24"/>
          <w:szCs w:val="28"/>
        </w:rPr>
        <w:t xml:space="preserve">а</w:t>
      </w:r>
      <w:r>
        <w:rPr>
          <w:color w:val="000000"/>
          <w:sz w:val="24"/>
          <w:szCs w:val="28"/>
        </w:rPr>
        <w:t xml:space="preserve">шевского городского поселения</w:t>
      </w:r>
      <w:r>
        <w:rPr>
          <w:color w:val="000000"/>
          <w:sz w:val="24"/>
          <w:szCs w:val="28"/>
        </w:rPr>
        <w:t xml:space="preserve"> было </w:t>
      </w:r>
      <w:r>
        <w:rPr>
          <w:color w:val="000000"/>
          <w:sz w:val="24"/>
          <w:szCs w:val="28"/>
        </w:rPr>
        <w:t xml:space="preserve">организовано</w:t>
      </w:r>
      <w:r>
        <w:rPr>
          <w:color w:val="000000"/>
          <w:sz w:val="24"/>
          <w:szCs w:val="28"/>
        </w:rPr>
        <w:t xml:space="preserve"> и</w:t>
      </w:r>
      <w:r>
        <w:rPr>
          <w:color w:val="000000"/>
          <w:sz w:val="24"/>
          <w:szCs w:val="28"/>
        </w:rPr>
        <w:t xml:space="preserve"> проведено </w:t>
      </w:r>
      <w:r>
        <w:rPr>
          <w:color w:val="000000"/>
          <w:sz w:val="24"/>
          <w:szCs w:val="28"/>
        </w:rPr>
        <w:t xml:space="preserve">5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выставок </w:t>
      </w:r>
      <w:r>
        <w:rPr>
          <w:color w:val="000000"/>
          <w:sz w:val="24"/>
          <w:szCs w:val="28"/>
        </w:rPr>
        <w:t xml:space="preserve">местного тр</w:t>
      </w:r>
      <w:r>
        <w:rPr>
          <w:color w:val="000000"/>
          <w:sz w:val="24"/>
          <w:szCs w:val="28"/>
        </w:rPr>
        <w:t xml:space="preserve">адиционного народно</w:t>
      </w:r>
      <w:r>
        <w:rPr>
          <w:color w:val="000000"/>
          <w:sz w:val="24"/>
          <w:szCs w:val="28"/>
        </w:rPr>
        <w:t xml:space="preserve">го художес</w:t>
      </w:r>
      <w:r>
        <w:rPr>
          <w:color w:val="000000"/>
          <w:sz w:val="24"/>
          <w:szCs w:val="28"/>
        </w:rPr>
        <w:t xml:space="preserve">твенного творчества, кот</w:t>
      </w:r>
      <w:r>
        <w:rPr>
          <w:color w:val="000000"/>
          <w:sz w:val="24"/>
          <w:szCs w:val="28"/>
        </w:rPr>
        <w:t xml:space="preserve">орые пос</w:t>
      </w:r>
      <w:r>
        <w:rPr>
          <w:color w:val="000000"/>
          <w:sz w:val="24"/>
          <w:szCs w:val="28"/>
        </w:rPr>
        <w:t xml:space="preserve">етили </w:t>
      </w:r>
      <w:r>
        <w:rPr>
          <w:color w:val="000000"/>
          <w:sz w:val="24"/>
          <w:szCs w:val="28"/>
        </w:rPr>
        <w:t xml:space="preserve">2</w:t>
      </w:r>
      <w:r>
        <w:rPr>
          <w:color w:val="000000"/>
          <w:sz w:val="24"/>
          <w:szCs w:val="28"/>
        </w:rPr>
        <w:t xml:space="preserve"> </w:t>
      </w:r>
      <w:r>
        <w:rPr>
          <w:color w:val="000000"/>
          <w:sz w:val="24"/>
          <w:szCs w:val="28"/>
        </w:rPr>
        <w:t xml:space="preserve">900</w:t>
      </w:r>
      <w:r>
        <w:rPr>
          <w:color w:val="000000"/>
          <w:sz w:val="24"/>
          <w:szCs w:val="28"/>
        </w:rPr>
        <w:t xml:space="preserve"> челов</w:t>
      </w:r>
      <w:r>
        <w:rPr>
          <w:color w:val="000000"/>
          <w:sz w:val="24"/>
          <w:szCs w:val="28"/>
        </w:rPr>
        <w:t xml:space="preserve">ек</w:t>
      </w:r>
      <w:r>
        <w:rPr>
          <w:color w:val="000000"/>
          <w:sz w:val="24"/>
          <w:szCs w:val="28"/>
        </w:rPr>
        <w:t xml:space="preserve">. Самы</w:t>
      </w:r>
      <w:r>
        <w:rPr>
          <w:color w:val="000000"/>
          <w:sz w:val="24"/>
          <w:szCs w:val="28"/>
        </w:rPr>
        <w:t xml:space="preserve">е</w:t>
      </w:r>
      <w:r>
        <w:rPr>
          <w:color w:val="000000"/>
          <w:sz w:val="24"/>
          <w:szCs w:val="28"/>
        </w:rPr>
        <w:t xml:space="preserve"> масш</w:t>
      </w:r>
      <w:r>
        <w:rPr>
          <w:color w:val="000000"/>
          <w:sz w:val="24"/>
          <w:szCs w:val="28"/>
        </w:rPr>
        <w:t xml:space="preserve">табные</w:t>
      </w:r>
      <w:r>
        <w:rPr>
          <w:color w:val="000000"/>
          <w:sz w:val="24"/>
          <w:szCs w:val="28"/>
        </w:rPr>
        <w:t xml:space="preserve">: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в</w:t>
      </w:r>
      <w:r>
        <w:rPr>
          <w:color w:val="000000"/>
          <w:sz w:val="24"/>
          <w:szCs w:val="28"/>
        </w:rPr>
        <w:t xml:space="preserve">ыставка </w:t>
      </w:r>
      <w:r>
        <w:rPr>
          <w:color w:val="000000"/>
          <w:sz w:val="24"/>
          <w:szCs w:val="28"/>
        </w:rPr>
        <w:t xml:space="preserve">народных промыслов и ремесел </w:t>
      </w:r>
      <w:r>
        <w:rPr>
          <w:color w:val="000000"/>
          <w:sz w:val="24"/>
          <w:szCs w:val="28"/>
        </w:rPr>
        <w:t xml:space="preserve">Колпашевского муниципального образования </w:t>
      </w:r>
      <w:r>
        <w:rPr>
          <w:color w:val="000000"/>
          <w:sz w:val="24"/>
          <w:szCs w:val="28"/>
        </w:rPr>
        <w:t xml:space="preserve">«Ремесла</w:t>
      </w:r>
      <w:r>
        <w:rPr>
          <w:color w:val="000000"/>
          <w:sz w:val="24"/>
          <w:szCs w:val="28"/>
        </w:rPr>
        <w:t xml:space="preserve"> родного кр</w:t>
      </w:r>
      <w:r>
        <w:rPr>
          <w:color w:val="000000"/>
          <w:sz w:val="24"/>
          <w:szCs w:val="28"/>
        </w:rPr>
        <w:t xml:space="preserve">ая</w:t>
      </w:r>
      <w:r>
        <w:rPr>
          <w:color w:val="000000"/>
          <w:sz w:val="24"/>
          <w:szCs w:val="28"/>
        </w:rPr>
        <w:t xml:space="preserve">» </w:t>
      </w:r>
      <w:r>
        <w:rPr>
          <w:color w:val="000000"/>
          <w:sz w:val="24"/>
          <w:szCs w:val="28"/>
        </w:rPr>
        <w:t xml:space="preserve">в рамках культурного регионал</w:t>
      </w:r>
      <w:r>
        <w:rPr>
          <w:color w:val="000000"/>
          <w:sz w:val="24"/>
          <w:szCs w:val="28"/>
        </w:rPr>
        <w:t xml:space="preserve">ьного</w:t>
      </w:r>
      <w:r>
        <w:rPr>
          <w:color w:val="000000"/>
          <w:sz w:val="24"/>
          <w:szCs w:val="28"/>
        </w:rPr>
        <w:t xml:space="preserve"> фор</w:t>
      </w:r>
      <w:r>
        <w:rPr>
          <w:color w:val="000000"/>
          <w:sz w:val="24"/>
          <w:szCs w:val="28"/>
        </w:rPr>
        <w:t xml:space="preserve">ума «АРТ-перезагрузка»</w:t>
      </w:r>
      <w:r>
        <w:rPr>
          <w:color w:val="000000"/>
          <w:sz w:val="24"/>
          <w:szCs w:val="28"/>
        </w:rPr>
        <w:t xml:space="preserve"> и в</w:t>
      </w:r>
      <w:r>
        <w:rPr>
          <w:color w:val="000000"/>
          <w:sz w:val="24"/>
          <w:szCs w:val="28"/>
        </w:rPr>
        <w:t xml:space="preserve">ы</w:t>
      </w:r>
      <w:r>
        <w:rPr>
          <w:color w:val="000000"/>
          <w:sz w:val="24"/>
          <w:szCs w:val="28"/>
        </w:rPr>
        <w:t xml:space="preserve">ст</w:t>
      </w:r>
      <w:r>
        <w:rPr>
          <w:color w:val="000000"/>
          <w:sz w:val="24"/>
          <w:szCs w:val="28"/>
        </w:rPr>
        <w:t xml:space="preserve">авк</w:t>
      </w:r>
      <w:r>
        <w:rPr>
          <w:color w:val="000000"/>
          <w:sz w:val="24"/>
          <w:szCs w:val="28"/>
        </w:rPr>
        <w:t xml:space="preserve">а</w:t>
      </w:r>
      <w:r>
        <w:rPr>
          <w:color w:val="000000"/>
          <w:sz w:val="24"/>
          <w:szCs w:val="28"/>
        </w:rPr>
        <w:t xml:space="preserve"> народного творчества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в </w:t>
      </w:r>
      <w:r>
        <w:rPr>
          <w:color w:val="000000"/>
          <w:sz w:val="24"/>
          <w:szCs w:val="28"/>
        </w:rPr>
        <w:t xml:space="preserve">межрайонно</w:t>
      </w:r>
      <w:r>
        <w:rPr>
          <w:color w:val="000000"/>
          <w:sz w:val="24"/>
          <w:szCs w:val="28"/>
        </w:rPr>
        <w:t xml:space="preserve">го </w:t>
      </w:r>
      <w:r>
        <w:rPr>
          <w:color w:val="000000"/>
          <w:sz w:val="24"/>
          <w:szCs w:val="28"/>
        </w:rPr>
        <w:t xml:space="preserve">Липатовск</w:t>
      </w:r>
      <w:r>
        <w:rPr>
          <w:color w:val="000000"/>
          <w:sz w:val="24"/>
          <w:szCs w:val="28"/>
        </w:rPr>
        <w:t xml:space="preserve">ого</w:t>
      </w:r>
      <w:r>
        <w:rPr>
          <w:color w:val="000000"/>
          <w:sz w:val="24"/>
          <w:szCs w:val="28"/>
        </w:rPr>
        <w:t xml:space="preserve"> фестивал</w:t>
      </w:r>
      <w:r>
        <w:rPr>
          <w:color w:val="000000"/>
          <w:sz w:val="24"/>
          <w:szCs w:val="28"/>
        </w:rPr>
        <w:t xml:space="preserve">я </w:t>
      </w:r>
      <w:r>
        <w:rPr>
          <w:color w:val="000000"/>
          <w:sz w:val="24"/>
          <w:szCs w:val="28"/>
        </w:rPr>
        <w:t xml:space="preserve">«</w:t>
      </w:r>
      <w:r>
        <w:rPr>
          <w:color w:val="000000"/>
          <w:sz w:val="24"/>
          <w:szCs w:val="28"/>
        </w:rPr>
        <w:t xml:space="preserve">И это все о на</w:t>
      </w:r>
      <w:r>
        <w:rPr>
          <w:color w:val="000000"/>
          <w:sz w:val="24"/>
          <w:szCs w:val="28"/>
        </w:rPr>
        <w:t xml:space="preserve">с</w:t>
      </w:r>
      <w:r>
        <w:rPr>
          <w:color w:val="000000"/>
          <w:sz w:val="24"/>
          <w:szCs w:val="28"/>
        </w:rPr>
        <w:t xml:space="preserve">…</w:t>
      </w:r>
      <w:r>
        <w:rPr>
          <w:color w:val="000000"/>
          <w:sz w:val="24"/>
          <w:szCs w:val="28"/>
        </w:rPr>
        <w:t xml:space="preserve">»</w:t>
      </w:r>
      <w:r>
        <w:rPr>
          <w:color w:val="000000"/>
          <w:sz w:val="24"/>
          <w:szCs w:val="28"/>
        </w:rPr>
        <w:t xml:space="preserve">.</w:t>
      </w:r>
      <w:r>
        <w:rPr>
          <w:sz w:val="24"/>
        </w:rPr>
      </w:r>
      <w:r/>
    </w:p>
    <w:p>
      <w:pPr>
        <w:pStyle w:val="665"/>
        <w:contextualSpacing w:val="tru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iCs/>
          <w:sz w:val="24"/>
          <w:szCs w:val="24"/>
        </w:rPr>
      </w:r>
      <w:r/>
    </w:p>
    <w:p>
      <w:pPr>
        <w:pStyle w:val="667"/>
        <w:numPr>
          <w:ilvl w:val="1"/>
          <w:numId w:val="8"/>
        </w:numPr>
        <w:contextualSpacing w:val="true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14.  Обеспечение</w:t>
      </w:r>
      <w:r>
        <w:rPr>
          <w:rFonts w:ascii="Times New Roman" w:hAnsi="Times New Roman" w:cs="Times New Roman" w:eastAsia="Times New Roman"/>
          <w:sz w:val="24"/>
          <w:szCs w:val="28"/>
          <w:lang w:eastAsia="ru-RU"/>
        </w:rPr>
        <w:t xml:space="preserve">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</w:r>
      <w:r/>
    </w:p>
    <w:p>
      <w:pPr>
        <w:pStyle w:val="667"/>
        <w:numPr>
          <w:ilvl w:val="1"/>
          <w:numId w:val="8"/>
        </w:numPr>
        <w:contextualSpacing w:val="true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8"/>
          <w:highlight w:val="none"/>
          <w:lang w:eastAsia="ru-RU"/>
        </w:rPr>
      </w:r>
      <w:r/>
    </w:p>
    <w:p>
      <w:pPr>
        <w:pStyle w:val="1040"/>
        <w:contextualSpacing w:val="true"/>
        <w:ind w:left="0" w:right="0" w:firstLine="708"/>
        <w:jc w:val="both"/>
        <w:keepLines w:val="false"/>
        <w:spacing w:lineRule="auto" w:line="240" w:after="0" w:afterAutospacing="0" w:before="0" w:beforeAutospacing="0"/>
        <w:rPr>
          <w:sz w:val="24"/>
        </w:rPr>
      </w:pPr>
      <w:r>
        <w:rPr>
          <w:sz w:val="24"/>
          <w:szCs w:val="28"/>
          <w:lang w:val="ru-RU"/>
        </w:rPr>
        <w:t xml:space="preserve">В целях вовлечения жителей всех возрастов в систематические занятия физической культурой и массовым спортом в 2022 году: 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624"/>
        <w:jc w:val="both"/>
        <w:keepLines w:val="false"/>
        <w:spacing w:lineRule="auto" w:line="240" w:after="0" w:afterAutospacing="0" w:before="0" w:beforeAutospacing="0"/>
        <w:widowControl w:val="off"/>
        <w:tabs>
          <w:tab w:val="left" w:pos="573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- организовано функционирование 18 спортивных секций по различным спортивным направлениям, занятия в которых проводят инструкторы по физической культуре.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624"/>
        <w:jc w:val="both"/>
        <w:keepLines w:val="false"/>
        <w:spacing w:lineRule="auto" w:line="240" w:after="0" w:afterAutospacing="0" w:before="0" w:beforeAutospacing="0"/>
        <w:widowControl w:val="off"/>
        <w:tabs>
          <w:tab w:val="left" w:pos="573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Число регулярно посещающих спортивные секции в 2022 году в среднем составило 1325 человек.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624"/>
        <w:jc w:val="both"/>
        <w:keepLines w:val="false"/>
        <w:spacing w:lineRule="auto" w:line="240" w:after="0" w:afterAutospacing="0" w:before="0" w:beforeAutospacing="0"/>
        <w:widowControl w:val="off"/>
        <w:tabs>
          <w:tab w:val="left" w:pos="573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По сравнению с показателем за 2021 год (162 мероприятия) в 2022 году произошло увеличение на 57 % количества проведённых спортивных мероприятий,   связанное со снятием ограничительных мер по нераспространению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8"/>
          <w:lang w:val="ru-RU"/>
        </w:rPr>
        <w:t xml:space="preserve">коронавирусной инфекции.</w:t>
      </w:r>
      <w:r>
        <w:rPr>
          <w:sz w:val="24"/>
          <w:szCs w:val="28"/>
          <w:lang w:val="ru-RU"/>
        </w:rPr>
        <w:t xml:space="preserve"> 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624"/>
        <w:jc w:val="both"/>
        <w:spacing w:lineRule="auto" w:line="240" w:after="0" w:afterAutospacing="0" w:before="0" w:beforeAutospacing="0"/>
        <w:widowControl w:val="off"/>
        <w:tabs>
          <w:tab w:val="left" w:pos="573" w:leader="none"/>
        </w:tabs>
        <w:rPr>
          <w:sz w:val="24"/>
        </w:rPr>
      </w:pPr>
      <w:r>
        <w:rPr>
          <w:sz w:val="24"/>
          <w:szCs w:val="28"/>
          <w:lang w:val="ru-RU"/>
        </w:rPr>
        <w:t xml:space="preserve">Таким образом, в 2022 году проведено спортивных и физкультурно-оздоровительных мероприятий по волейболу, футболу, лыжным гонкам, баскетболу, хоккею, лёгкой атлетике, бильярду и другим видам спорта в количестве 285, в том числе: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37"/>
        <w:jc w:val="both"/>
        <w:keepLines w:val="false"/>
        <w:spacing w:lineRule="auto" w:line="240" w:after="0" w:afterAutospacing="0" w:before="0" w:beforeAutospacing="0"/>
        <w:widowControl w:val="off"/>
        <w:rPr>
          <w:sz w:val="24"/>
        </w:rPr>
      </w:pPr>
      <w:r>
        <w:rPr>
          <w:sz w:val="24"/>
          <w:szCs w:val="28"/>
          <w:lang w:val="ru-RU"/>
        </w:rPr>
        <w:t xml:space="preserve">- инструкторами по спорту проведено - 192 физкультурно-оздоровительных мероприятия;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37"/>
        <w:jc w:val="both"/>
        <w:keepLines w:val="false"/>
        <w:spacing w:lineRule="auto" w:line="240" w:after="0" w:afterAutospacing="0" w:before="0" w:beforeAutospacing="0"/>
        <w:widowControl w:val="off"/>
        <w:rPr>
          <w:sz w:val="24"/>
        </w:rPr>
      </w:pPr>
      <w:r>
        <w:rPr>
          <w:sz w:val="24"/>
          <w:szCs w:val="28"/>
          <w:lang w:val="ru-RU"/>
        </w:rPr>
        <w:t xml:space="preserve">- совместно с общественными спортивными федерациями - 80 мероприятий</w:t>
      </w:r>
      <w:r>
        <w:rPr>
          <w:sz w:val="24"/>
        </w:rPr>
        <w:t xml:space="preserve">;</w:t>
      </w:r>
      <w:r/>
    </w:p>
    <w:p>
      <w:pPr>
        <w:pStyle w:val="1040"/>
        <w:contextualSpacing w:val="true"/>
        <w:ind w:left="0" w:right="0" w:firstLine="737"/>
        <w:jc w:val="both"/>
        <w:keepLines w:val="false"/>
        <w:spacing w:lineRule="auto" w:line="240" w:after="0" w:afterAutospacing="0" w:before="0" w:beforeAutospacing="0"/>
        <w:widowControl w:val="off"/>
        <w:rPr>
          <w:sz w:val="24"/>
        </w:rPr>
      </w:pPr>
      <w:r>
        <w:rPr>
          <w:sz w:val="24"/>
          <w:szCs w:val="28"/>
          <w:lang w:val="ru-RU"/>
        </w:rPr>
        <w:t xml:space="preserve">- Администрацией Колпашевского городского поселения проведено 13 мероприятий.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37"/>
        <w:jc w:val="both"/>
        <w:keepLines w:val="false"/>
        <w:spacing w:lineRule="auto" w:line="240" w:after="0" w:afterAutospacing="0" w:before="0" w:beforeAutospacing="0"/>
        <w:widowControl w:val="off"/>
        <w:rPr>
          <w:sz w:val="24"/>
        </w:rPr>
      </w:pPr>
      <w:r>
        <w:rPr>
          <w:sz w:val="24"/>
          <w:szCs w:val="28"/>
          <w:lang w:val="ru-RU"/>
        </w:rPr>
        <w:t xml:space="preserve">В 2022 году в соответствии с календарным планом проведены </w:t>
      </w:r>
      <w:r>
        <w:rPr>
          <w:b/>
          <w:i w:val="false"/>
          <w:strike w:val="false"/>
          <w:sz w:val="24"/>
          <w:szCs w:val="28"/>
          <w:u w:val="none"/>
          <w:lang w:val="ru-RU"/>
        </w:rPr>
        <w:t xml:space="preserve"> </w:t>
      </w:r>
      <w:r>
        <w:rPr>
          <w:b w:val="false"/>
          <w:bCs w:val="false"/>
          <w:i w:val="false"/>
          <w:strike w:val="false"/>
          <w:sz w:val="24"/>
          <w:szCs w:val="28"/>
          <w:u w:val="none"/>
        </w:rPr>
        <w:t xml:space="preserve">официальны</w:t>
      </w:r>
      <w:r>
        <w:rPr>
          <w:b w:val="false"/>
          <w:bCs w:val="false"/>
          <w:i w:val="false"/>
          <w:strike w:val="false"/>
          <w:sz w:val="24"/>
          <w:szCs w:val="28"/>
          <w:u w:val="none"/>
          <w:lang w:val="ru-RU"/>
        </w:rPr>
        <w:t xml:space="preserve">е</w:t>
      </w:r>
      <w:r>
        <w:rPr>
          <w:b w:val="false"/>
          <w:bCs w:val="false"/>
          <w:i w:val="false"/>
          <w:strike w:val="false"/>
          <w:sz w:val="24"/>
          <w:szCs w:val="28"/>
          <w:u w:val="none"/>
        </w:rPr>
        <w:t xml:space="preserve"> физкультурно-оздоровительны</w:t>
      </w:r>
      <w:r>
        <w:rPr>
          <w:b w:val="false"/>
          <w:bCs w:val="false"/>
          <w:i w:val="false"/>
          <w:strike w:val="false"/>
          <w:sz w:val="24"/>
          <w:szCs w:val="28"/>
          <w:u w:val="none"/>
          <w:lang w:val="ru-RU"/>
        </w:rPr>
        <w:t xml:space="preserve">е</w:t>
      </w:r>
      <w:r>
        <w:rPr>
          <w:b w:val="false"/>
          <w:bCs w:val="false"/>
          <w:i w:val="false"/>
          <w:strike w:val="false"/>
          <w:sz w:val="24"/>
          <w:szCs w:val="28"/>
          <w:u w:val="none"/>
        </w:rPr>
        <w:t xml:space="preserve"> и спортивны</w:t>
      </w:r>
      <w:r>
        <w:rPr>
          <w:b w:val="false"/>
          <w:bCs w:val="false"/>
          <w:i w:val="false"/>
          <w:strike w:val="false"/>
          <w:sz w:val="24"/>
          <w:szCs w:val="28"/>
          <w:u w:val="none"/>
          <w:lang w:val="ru-RU"/>
        </w:rPr>
        <w:t xml:space="preserve">е</w:t>
      </w:r>
      <w:r>
        <w:rPr>
          <w:b w:val="false"/>
          <w:bCs w:val="false"/>
          <w:i w:val="false"/>
          <w:strike w:val="false"/>
          <w:sz w:val="24"/>
          <w:szCs w:val="28"/>
          <w:u w:val="none"/>
        </w:rPr>
        <w:t xml:space="preserve"> мероприяти</w:t>
      </w:r>
      <w:r>
        <w:rPr>
          <w:b w:val="false"/>
          <w:bCs w:val="false"/>
          <w:i w:val="false"/>
          <w:strike w:val="false"/>
          <w:sz w:val="24"/>
          <w:szCs w:val="28"/>
          <w:u w:val="none"/>
          <w:lang w:val="ru-RU"/>
        </w:rPr>
        <w:t xml:space="preserve">я</w:t>
      </w:r>
      <w:r>
        <w:rPr>
          <w:b w:val="false"/>
          <w:bCs w:val="false"/>
          <w:i w:val="false"/>
          <w:strike w:val="false"/>
          <w:sz w:val="24"/>
          <w:szCs w:val="28"/>
          <w:u w:val="none"/>
        </w:rPr>
        <w:t xml:space="preserve"> на территории Колпашевского городского поселения: </w:t>
      </w:r>
      <w:r>
        <w:rPr>
          <w:b w:val="false"/>
          <w:bCs w:val="false"/>
          <w:i w:val="false"/>
          <w:strike w:val="false"/>
          <w:color w:val="00000A"/>
          <w:sz w:val="24"/>
          <w:szCs w:val="28"/>
          <w:u w:val="none"/>
          <w:lang w:val="ru-RU"/>
        </w:rPr>
        <w:t xml:space="preserve">п</w:t>
      </w:r>
      <w:r>
        <w:rPr>
          <w:b w:val="false"/>
          <w:i w:val="false"/>
          <w:strike w:val="false"/>
          <w:color w:val="00000A"/>
          <w:sz w:val="24"/>
          <w:szCs w:val="28"/>
          <w:u w:val="none"/>
        </w:rPr>
        <w:t xml:space="preserve">ервенство Колпашевского городского поселения по зимнему футболу</w:t>
      </w:r>
      <w:r>
        <w:rPr>
          <w:sz w:val="24"/>
          <w:szCs w:val="28"/>
          <w:lang w:val="ru-RU"/>
        </w:rPr>
        <w:t xml:space="preserve">, </w:t>
      </w:r>
      <w:r>
        <w:rPr>
          <w:b w:val="false"/>
          <w:bCs w:val="false"/>
          <w:sz w:val="24"/>
          <w:szCs w:val="28"/>
          <w:lang w:val="en-US"/>
        </w:rPr>
        <w:t xml:space="preserve">VII </w:t>
      </w:r>
      <w:r>
        <w:rPr>
          <w:b w:val="false"/>
          <w:bCs w:val="false"/>
          <w:sz w:val="24"/>
          <w:szCs w:val="28"/>
          <w:lang w:val="ru-RU"/>
        </w:rPr>
        <w:t xml:space="preserve">спартакиада трудовых коллективов,</w:t>
      </w:r>
      <w:r>
        <w:rPr>
          <w:sz w:val="24"/>
          <w:szCs w:val="28"/>
          <w:lang w:val="ru-RU"/>
        </w:rPr>
        <w:t xml:space="preserve"> первенство Колпашевского городского поселения среди мужских и женских команд по баскетболу и волейболу, детские турниры по футболу и хоккею, лыжная гонка в рамках </w:t>
      </w:r>
      <w:r>
        <w:rPr>
          <w:rStyle w:val="1042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 xml:space="preserve">Всероссийской акции «Лыжня России», соревнования в рамках Всероссийского дня бега «Кросс Нации -2022», кубок по русскому бильярду и традиционные соревнования к Дню физкультурника.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37"/>
        <w:jc w:val="both"/>
        <w:keepLines w:val="false"/>
        <w:spacing w:lineRule="auto" w:line="240" w:after="0" w:afterAutospacing="0" w:before="0" w:beforeAutospacing="0"/>
        <w:widowControl w:val="off"/>
        <w:rPr>
          <w:sz w:val="24"/>
        </w:rPr>
      </w:pPr>
      <w:r>
        <w:rPr>
          <w:rStyle w:val="1042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 xml:space="preserve">Всего в спортивных и физкультурно-оздоровительных мероприятиях приняло участие, включая зрителей</w:t>
      </w:r>
      <w:r>
        <w:rPr>
          <w:rStyle w:val="1042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8"/>
          <w:shd w:val="clear" w:color="auto" w:fill="auto"/>
          <w:lang w:val="ru-RU"/>
        </w:rPr>
        <w:t xml:space="preserve"> - </w:t>
      </w:r>
      <w:r>
        <w:rPr>
          <w:rStyle w:val="1042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8"/>
          <w:shd w:val="clear" w:color="auto" w:fill="auto"/>
          <w:lang w:val="ru-RU"/>
        </w:rPr>
        <w:t xml:space="preserve">12055</w:t>
      </w:r>
      <w:r>
        <w:rPr>
          <w:rStyle w:val="1042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8"/>
          <w:shd w:val="clear" w:color="auto" w:fill="auto"/>
          <w:lang w:val="ru-RU"/>
        </w:rPr>
        <w:t xml:space="preserve"> </w:t>
      </w:r>
      <w:r>
        <w:rPr>
          <w:rStyle w:val="1042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 xml:space="preserve">человек.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680"/>
        <w:jc w:val="both"/>
        <w:keepLines w:val="false"/>
        <w:spacing w:lineRule="auto" w:line="240" w:after="0" w:afterAutospacing="0" w:before="0" w:beforeAutospacing="0"/>
        <w:rPr>
          <w:sz w:val="24"/>
        </w:rPr>
      </w:pPr>
      <w:r>
        <w:rPr>
          <w:b/>
          <w:bCs/>
          <w:sz w:val="24"/>
          <w:szCs w:val="28"/>
          <w:lang w:val="ru-RU"/>
        </w:rPr>
        <w:t xml:space="preserve">Содержание спортивных объектов в 2022 году: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680"/>
        <w:jc w:val="both"/>
        <w:keepLines w:val="false"/>
        <w:spacing w:lineRule="auto" w:line="240" w:after="0" w:afterAutospacing="0" w:before="0" w:beforeAutospacing="0"/>
        <w:widowControl w:val="off"/>
        <w:rPr>
          <w:sz w:val="24"/>
        </w:rPr>
      </w:pPr>
      <w:r>
        <w:rPr>
          <w:sz w:val="24"/>
          <w:szCs w:val="28"/>
          <w:lang w:val="ru-RU"/>
        </w:rPr>
        <w:t xml:space="preserve">В 2022 году продолжалась работа по укреплению материально-технической базы и содержанию спортивных объектов, находящихся на балансе муниципального казённого учреждения «Городской молодёжный центр», а именно: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680"/>
        <w:jc w:val="both"/>
        <w:keepLines w:val="false"/>
        <w:spacing w:lineRule="auto" w:line="240" w:after="0" w:afterAutospacing="0" w:before="0" w:beforeAutospacing="0"/>
        <w:widowControl w:val="off"/>
        <w:rPr>
          <w:sz w:val="24"/>
        </w:rPr>
      </w:pPr>
      <w:r>
        <w:rPr>
          <w:sz w:val="24"/>
          <w:szCs w:val="28"/>
          <w:lang w:val="ru-RU"/>
        </w:rPr>
        <w:t xml:space="preserve">- выполнен косметический ремонт спортивного зала, </w:t>
      </w:r>
      <w:r>
        <w:rPr>
          <w:sz w:val="24"/>
          <w:szCs w:val="28"/>
          <w:lang w:val="ru-RU"/>
        </w:rPr>
        <w:t xml:space="preserve">расположенного по а</w:t>
      </w:r>
      <w:r>
        <w:rPr>
          <w:sz w:val="24"/>
          <w:szCs w:val="28"/>
          <w:lang w:val="ru-RU"/>
        </w:rPr>
        <w:t xml:space="preserve">дресу: г.Колпашево, ул. Комсомольская 3;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680"/>
        <w:jc w:val="both"/>
        <w:spacing w:lineRule="auto" w:line="240" w:after="0" w:afterAutospacing="0" w:before="0" w:beforeAutospacing="0"/>
        <w:widowControl w:val="off"/>
        <w:rPr>
          <w:sz w:val="24"/>
        </w:rPr>
      </w:pPr>
      <w:r>
        <w:rPr>
          <w:sz w:val="24"/>
          <w:szCs w:val="28"/>
          <w:lang w:val="ru-RU"/>
        </w:rPr>
        <w:t xml:space="preserve">- осуществлена работа по замене электрической проводки и осветительных приборов во всём здании по адресу: г.Колпашево, ул. Комсомольская 3;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680"/>
        <w:jc w:val="both"/>
        <w:spacing w:lineRule="auto" w:line="240" w:after="0" w:afterAutospacing="0" w:before="0" w:beforeAutospacing="0"/>
        <w:widowControl w:val="off"/>
        <w:rPr>
          <w:sz w:val="24"/>
        </w:rPr>
      </w:pPr>
      <w:r>
        <w:rPr>
          <w:sz w:val="24"/>
          <w:szCs w:val="28"/>
          <w:lang w:val="ru-RU"/>
        </w:rPr>
        <w:t xml:space="preserve">- произведены подготовительные работы для дальнейшей укладки искусственного газона на футбольном поле стадиона, расположенного по адресу: г.Колпашево, ул. Кирова, 41;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680"/>
        <w:jc w:val="both"/>
        <w:keepLines w:val="false"/>
        <w:spacing w:lineRule="auto" w:line="240" w:after="0" w:afterAutospacing="0" w:before="0" w:beforeAutospacing="0"/>
        <w:widowControl w:val="off"/>
        <w:rPr>
          <w:sz w:val="24"/>
        </w:rPr>
      </w:pPr>
      <w:r>
        <w:rPr>
          <w:sz w:val="24"/>
          <w:szCs w:val="28"/>
          <w:lang w:val="ru-RU"/>
        </w:rPr>
        <w:t xml:space="preserve">- выполнены работы по обустройству и содержанию ледового катка на стадионе, расположенного по адресу: г.Колпашево, ул.Кирова, 41;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680"/>
        <w:jc w:val="both"/>
        <w:keepLines w:val="false"/>
        <w:spacing w:lineRule="auto" w:line="240" w:after="0" w:afterAutospacing="0" w:before="0" w:beforeAutospacing="0"/>
        <w:widowControl w:val="off"/>
        <w:rPr>
          <w:sz w:val="24"/>
        </w:rPr>
      </w:pPr>
      <w:r>
        <w:rPr>
          <w:sz w:val="24"/>
          <w:szCs w:val="28"/>
          <w:lang w:val="ru-RU"/>
        </w:rPr>
        <w:t xml:space="preserve">- закуплен спортивный инвентарь для инструкторов по спорту;.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680"/>
        <w:jc w:val="both"/>
        <w:keepLines w:val="false"/>
        <w:spacing w:lineRule="auto" w:line="240" w:after="0" w:afterAutospacing="0" w:before="0" w:beforeAutospacing="0"/>
        <w:widowControl w:val="off"/>
        <w:rPr>
          <w:sz w:val="24"/>
        </w:rPr>
      </w:pPr>
      <w:r>
        <w:rPr>
          <w:sz w:val="24"/>
          <w:szCs w:val="28"/>
          <w:lang w:val="ru-RU"/>
        </w:rPr>
        <w:t xml:space="preserve">- произведен </w:t>
      </w:r>
      <w:r>
        <w:rPr>
          <w:sz w:val="24"/>
          <w:szCs w:val="28"/>
          <w:lang w:val="ru-RU"/>
        </w:rPr>
        <w:t xml:space="preserve">текущий </w:t>
      </w:r>
      <w:r>
        <w:rPr>
          <w:sz w:val="24"/>
          <w:szCs w:val="28"/>
          <w:lang w:val="ru-RU"/>
        </w:rPr>
        <w:t xml:space="preserve">ремонт детских площадок.</w:t>
      </w:r>
      <w:r>
        <w:rPr>
          <w:sz w:val="24"/>
        </w:rPr>
      </w:r>
      <w:r/>
    </w:p>
    <w:p>
      <w:pPr>
        <w:pStyle w:val="665"/>
        <w:contextualSpacing w:val="true"/>
        <w:ind w:left="0" w:right="0" w:firstLine="680"/>
        <w:jc w:val="both"/>
        <w:spacing w:lineRule="auto" w:line="240" w:after="0" w:afterAutospacing="0" w:before="0" w:beforeAutospacing="0"/>
        <w:widowControl w:val="off"/>
        <w:rPr>
          <w:sz w:val="24"/>
        </w:rPr>
      </w:pPr>
      <w:r>
        <w:rPr>
          <w:b w:val="false"/>
          <w:bCs w:val="false"/>
          <w:sz w:val="24"/>
          <w:szCs w:val="28"/>
          <w:lang w:val="ru-RU"/>
        </w:rPr>
        <w:t xml:space="preserve">В августе 2022 года была установлена </w:t>
      </w:r>
      <w:r>
        <w:rPr>
          <w:b w:val="false"/>
          <w:bCs w:val="false"/>
          <w:sz w:val="24"/>
          <w:szCs w:val="28"/>
          <w:lang w:val="ru-RU"/>
        </w:rPr>
        <w:t xml:space="preserve">малобюджетн</w:t>
      </w:r>
      <w:r>
        <w:rPr>
          <w:b w:val="false"/>
          <w:bCs w:val="false"/>
          <w:sz w:val="24"/>
          <w:szCs w:val="28"/>
          <w:lang w:val="ru-RU"/>
        </w:rPr>
        <w:t xml:space="preserve">ая</w:t>
      </w:r>
      <w:r>
        <w:rPr>
          <w:b w:val="false"/>
          <w:bCs w:val="false"/>
          <w:sz w:val="24"/>
          <w:szCs w:val="28"/>
          <w:lang w:val="ru-RU"/>
        </w:rPr>
        <w:t xml:space="preserve"> спортивн</w:t>
      </w:r>
      <w:r>
        <w:rPr>
          <w:b w:val="false"/>
          <w:bCs w:val="false"/>
          <w:sz w:val="24"/>
          <w:szCs w:val="28"/>
          <w:lang w:val="ru-RU"/>
        </w:rPr>
        <w:t xml:space="preserve">ая</w:t>
      </w:r>
      <w:r>
        <w:rPr>
          <w:b w:val="false"/>
          <w:bCs w:val="false"/>
          <w:sz w:val="24"/>
          <w:szCs w:val="28"/>
          <w:lang w:val="ru-RU"/>
        </w:rPr>
        <w:t xml:space="preserve"> площад</w:t>
      </w:r>
      <w:r>
        <w:rPr>
          <w:b w:val="false"/>
          <w:bCs w:val="false"/>
          <w:sz w:val="24"/>
          <w:szCs w:val="28"/>
          <w:lang w:val="ru-RU"/>
        </w:rPr>
        <w:t xml:space="preserve">ка</w:t>
      </w:r>
      <w:r>
        <w:rPr>
          <w:b w:val="false"/>
          <w:bCs w:val="false"/>
          <w:sz w:val="24"/>
          <w:szCs w:val="28"/>
          <w:lang w:val="ru-RU"/>
        </w:rPr>
        <w:t xml:space="preserve"> по месту жительства и учёбы </w:t>
      </w:r>
      <w:r>
        <w:rPr>
          <w:b w:val="false"/>
          <w:bCs w:val="false"/>
          <w:sz w:val="24"/>
          <w:szCs w:val="28"/>
          <w:lang w:val="ru-RU"/>
        </w:rPr>
        <w:t xml:space="preserve">(площадка ГТО) </w:t>
      </w:r>
      <w:r>
        <w:rPr>
          <w:b w:val="false"/>
          <w:bCs w:val="false"/>
          <w:sz w:val="24"/>
          <w:szCs w:val="28"/>
          <w:lang w:val="ru-RU"/>
        </w:rPr>
        <w:t xml:space="preserve">по адресу: г. Колпашево, ул. Портовая, 38.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08"/>
        <w:jc w:val="both"/>
        <w:keepLines w:val="false"/>
        <w:spacing w:lineRule="auto" w:line="240" w:after="0" w:afterAutospacing="0" w:before="0" w:beforeAutospacing="0"/>
        <w:rPr>
          <w:sz w:val="24"/>
        </w:rPr>
      </w:pPr>
      <w:r>
        <w:rPr>
          <w:b/>
          <w:bCs/>
          <w:sz w:val="24"/>
          <w:szCs w:val="28"/>
          <w:lang w:val="ru-RU"/>
        </w:rPr>
        <w:t xml:space="preserve">В целях популяризации физической культуры и массового спорта среди различных групп населения: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37"/>
        <w:jc w:val="both"/>
        <w:keepLines w:val="false"/>
        <w:spacing w:lineRule="auto" w:line="240" w:after="0" w:afterAutospacing="0" w:before="0" w:beforeAutospacing="0"/>
        <w:widowControl w:val="off"/>
        <w:rPr>
          <w:sz w:val="24"/>
        </w:rPr>
      </w:pPr>
      <w:r>
        <w:rPr>
          <w:sz w:val="24"/>
          <w:szCs w:val="28"/>
          <w:lang w:val="ru-RU"/>
        </w:rPr>
        <w:t xml:space="preserve">-в средствах массовой информации анонсировались спортивные и физкультурно-оздоровительные мероприятия, а также освещались их результаты;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37"/>
        <w:jc w:val="both"/>
        <w:keepLines w:val="false"/>
        <w:spacing w:lineRule="auto" w:line="240" w:after="0" w:afterAutospacing="0" w:before="0" w:beforeAutospacing="0"/>
        <w:widowControl w:val="off"/>
        <w:rPr>
          <w:sz w:val="24"/>
        </w:rPr>
      </w:pPr>
      <w:r>
        <w:rPr>
          <w:sz w:val="24"/>
          <w:szCs w:val="28"/>
          <w:lang w:val="ru-RU"/>
        </w:rPr>
        <w:t xml:space="preserve">-</w:t>
      </w:r>
      <w:r>
        <w:rPr>
          <w:sz w:val="24"/>
          <w:szCs w:val="28"/>
          <w:lang w:val="ru-RU" w:bidi="en-US" w:eastAsia="en-US"/>
        </w:rPr>
        <w:t xml:space="preserve">в 2022 году в соответствии с планом было осуществлено 3 выезда спортивных команд Колпашевского городского поселения на соревнования различных уровней.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75"/>
        <w:contextualSpacing w:val="true"/>
        <w:ind w:left="0" w:right="0" w:firstLine="737"/>
        <w:jc w:val="both"/>
        <w:spacing w:lineRule="auto" w:line="240" w:after="0" w:afterAutospacing="0" w:before="0" w:beforeAutospacing="0"/>
        <w:shd w:val="clear" w:fill="FFFFFF" w:color="FFFFFF" w:themeFill="background1"/>
        <w:widowControl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</w:r>
      <w:r/>
    </w:p>
    <w:p>
      <w:pPr>
        <w:pStyle w:val="667"/>
        <w:numPr>
          <w:ilvl w:val="1"/>
          <w:numId w:val="1"/>
        </w:numPr>
        <w:contextualSpacing w:val="tru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/>
      <w:bookmarkStart w:id="15" w:name="__RefHeading___Toc483497966"/>
      <w:r/>
      <w:bookmarkEnd w:id="15"/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15.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/>
    </w:p>
    <w:p>
      <w:pPr>
        <w:pStyle w:val="665"/>
        <w:ind w:left="0" w:righ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shd w:val="clear" w:fill="FFFFFF" w:color="FFFFFF"/>
          <w:lang w:val="ru-RU"/>
        </w:rPr>
      </w:r>
      <w:r/>
    </w:p>
    <w:p>
      <w:pPr>
        <w:ind w:left="0" w:right="0" w:firstLine="708"/>
        <w:jc w:val="both"/>
        <w:rPr>
          <w:sz w:val="28"/>
          <w:szCs w:val="28"/>
          <w:highlight w:val="white"/>
          <w:lang w:val="ru-RU"/>
        </w:rPr>
      </w:pPr>
      <w:r>
        <w:rPr>
          <w:sz w:val="24"/>
          <w:szCs w:val="24"/>
          <w:shd w:val="clear" w:fill="FFFFFF" w:color="FFFFFF"/>
          <w:lang w:val="ru-RU"/>
        </w:rPr>
        <w:t xml:space="preserve">В целях создания условий для массового отды</w:t>
      </w:r>
      <w:r>
        <w:rPr>
          <w:sz w:val="24"/>
          <w:szCs w:val="24"/>
          <w:shd w:val="clear" w:fill="FFFFFF" w:color="FFFFFF"/>
          <w:lang w:val="ru-RU"/>
        </w:rPr>
        <w:t xml:space="preserve">ха жителей городского поселения администрацией городского поселения были проведены следующие мероприятия по поддержанию необходимого уровня санитарно-экологического благополучия, благоустройства и безопасности мест массового отдыха (парка, скверов и т.д.):</w:t>
      </w:r>
      <w:r>
        <w:rPr>
          <w:sz w:val="28"/>
          <w:szCs w:val="28"/>
          <w:highlight w:val="white"/>
          <w:lang w:val="ru-RU"/>
        </w:rPr>
      </w:r>
      <w:r/>
    </w:p>
    <w:p>
      <w:pPr>
        <w:pStyle w:val="665"/>
        <w:ind w:left="0" w:right="0" w:firstLine="708"/>
        <w:jc w:val="both"/>
        <w:rPr>
          <w:highlight w:val="white"/>
          <w:lang w:val="ru-RU"/>
        </w:rPr>
      </w:pPr>
      <w:r>
        <w:rPr>
          <w:sz w:val="24"/>
          <w:szCs w:val="24"/>
          <w:shd w:val="clear" w:fill="FFFFFF" w:color="FFFFFF"/>
          <w:lang w:val="ru-RU"/>
        </w:rPr>
        <w:t xml:space="preserve">-противоклещевая обработка городского парка и прибрежной зоны оз. первое Светлое; </w:t>
      </w:r>
      <w:r>
        <w:rPr>
          <w:sz w:val="28"/>
          <w:szCs w:val="28"/>
          <w:highlight w:val="white"/>
          <w:lang w:val="ru-RU"/>
        </w:rPr>
      </w:r>
      <w:r/>
    </w:p>
    <w:p>
      <w:pPr>
        <w:pStyle w:val="665"/>
        <w:ind w:left="0" w:right="0" w:firstLine="708"/>
        <w:jc w:val="both"/>
      </w:pPr>
      <w:r>
        <w:rPr>
          <w:sz w:val="24"/>
          <w:szCs w:val="24"/>
          <w:shd w:val="clear" w:fill="FFFFFF" w:color="FFFFFF"/>
          <w:lang w:val="ru-RU"/>
        </w:rPr>
        <w:t xml:space="preserve">-проведение благоустроительных работ, ремонт, содержание и уборка территорий массов</w:t>
      </w:r>
      <w:r>
        <w:rPr>
          <w:sz w:val="24"/>
          <w:szCs w:val="24"/>
          <w:shd w:val="clear" w:fill="FFFFFF" w:color="FFFFFF"/>
          <w:lang w:val="ru-RU"/>
        </w:rPr>
        <w:t xml:space="preserve">ого отдыха (городской парк, пристанской сквер, аллея по ул. Белинского, район первого Светлого озера, въездной знак г.Колпашево, территории городского фонтана, Дома культуры, площади по ул.Кирова 43, сквера Липатова и сквера по ул.Советская 35 в с.Тогур); </w:t>
      </w:r>
      <w:r/>
    </w:p>
    <w:p>
      <w:pPr>
        <w:pStyle w:val="665"/>
        <w:ind w:left="0" w:right="0" w:firstLine="708"/>
        <w:jc w:val="both"/>
      </w:pPr>
      <w:r>
        <w:rPr>
          <w:sz w:val="24"/>
          <w:szCs w:val="24"/>
          <w:shd w:val="clear" w:fill="FFFFFF" w:color="FFFFFF"/>
          <w:lang w:val="ru-RU"/>
        </w:rPr>
        <w:t xml:space="preserve">- изготовление и установка праздничной атрибутики к празднованию 1 и 9 мая;</w:t>
      </w:r>
      <w:r/>
    </w:p>
    <w:p>
      <w:pPr>
        <w:pStyle w:val="665"/>
        <w:ind w:left="0" w:right="0" w:firstLine="708"/>
        <w:jc w:val="both"/>
      </w:pPr>
      <w:r>
        <w:rPr>
          <w:sz w:val="24"/>
          <w:szCs w:val="24"/>
          <w:shd w:val="clear" w:fill="FFFFFF" w:color="FFFFFF"/>
          <w:lang w:val="ru-RU"/>
        </w:rPr>
        <w:t xml:space="preserve">- для проведения праздничных новогодних мероприятий были организованы работы по обустройству новогодней ели в г.Колпашево и с.Тогур, построены снежные горки, каркасные световые фигуры, организовано освещение и новогодняя иллюминация в городском парке.</w:t>
      </w:r>
      <w:r/>
    </w:p>
    <w:p>
      <w:pPr>
        <w:pStyle w:val="665"/>
        <w:numPr>
          <w:ilvl w:val="0"/>
          <w:numId w:val="0"/>
        </w:numPr>
        <w:ind w:left="0" w:right="0" w:firstLine="708"/>
        <w:jc w:val="both"/>
        <w:widowControl/>
        <w:outlineLvl w:val="0"/>
      </w:pPr>
      <w:r>
        <w:rPr>
          <w:rFonts w:cs="Times New Roman" w:eastAsia="Times New Roman"/>
          <w:b w:val="false"/>
          <w:color w:val="00000A"/>
          <w:sz w:val="24"/>
          <w:szCs w:val="24"/>
          <w:shd w:val="clear" w:fill="FFFFFF" w:color="FFFFFF"/>
          <w:lang w:val="ru-RU" w:bidi="ar-SA" w:eastAsia="ru-RU"/>
        </w:rPr>
        <w:t xml:space="preserve">Всего за 2022 год на создание условий для массового отдыха жителей поселения, на организацию обустройства мест массового отдыха было затрачено 3 589,2 тыс. рублей.</w:t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/>
    </w:p>
    <w:p>
      <w:pPr>
        <w:pStyle w:val="667"/>
        <w:numPr>
          <w:ilvl w:val="1"/>
          <w:numId w:val="1"/>
        </w:numPr>
        <w:contextualSpacing w:val="tru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>
        <w:rPr>
          <w:rFonts w:cs="Times New Roman" w:eastAsia="Times New Roman"/>
          <w:color w:val="00000A"/>
          <w:sz w:val="24"/>
          <w:szCs w:val="24"/>
        </w:rPr>
      </w:r>
      <w:r/>
    </w:p>
    <w:p>
      <w:pPr>
        <w:pStyle w:val="667"/>
        <w:numPr>
          <w:ilvl w:val="1"/>
          <w:numId w:val="1"/>
        </w:numPr>
        <w:contextualSpacing w:val="tru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/>
      <w:bookmarkStart w:id="16" w:name="__RefHeading___Toc483497967"/>
      <w:r/>
      <w:bookmarkEnd w:id="16"/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16.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рганизация деятельности по накоплению (в том числе раздельному накоплению) и транспортированию твердых коммунальных отходов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</w:t>
      </w:r>
      <w:r/>
    </w:p>
    <w:p>
      <w:pPr>
        <w:pStyle w:val="667"/>
        <w:contextualSpacing w:val="true"/>
        <w:ind w:right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/>
    </w:p>
    <w:p>
      <w:pPr>
        <w:pStyle w:val="665"/>
        <w:ind w:left="0" w:right="0" w:firstLine="708"/>
        <w:jc w:val="both"/>
      </w:pPr>
      <w:r>
        <w:rPr>
          <w:sz w:val="24"/>
          <w:szCs w:val="24"/>
          <w:lang w:val="ru-RU"/>
        </w:rPr>
        <w:t xml:space="preserve">В целях организации сбора и вывоза бытовых отходов и мусора в 2022 году были проведены следующие мероприятия:</w:t>
      </w:r>
      <w:r>
        <w:rPr>
          <w:rFonts w:ascii="Times New Roman" w:hAnsi="Times New Roman" w:cs="Times New Roman" w:eastAsia="Times New Roman"/>
          <w:color w:val="00000A"/>
          <w:sz w:val="20"/>
          <w:szCs w:val="20"/>
          <w:highlight w:val="yellow"/>
          <w:lang w:val="en-US" w:bidi="ar-SA" w:eastAsia="ru-RU"/>
        </w:rPr>
      </w:r>
      <w:r/>
    </w:p>
    <w:p>
      <w:pPr>
        <w:pStyle w:val="665"/>
        <w:ind w:left="0" w:right="0" w:firstLine="708"/>
        <w:jc w:val="both"/>
      </w:pPr>
      <w:r>
        <w:rPr>
          <w:sz w:val="24"/>
          <w:szCs w:val="24"/>
          <w:lang w:val="ru-RU"/>
        </w:rPr>
        <w:t xml:space="preserve">выявлены и ликвидированы несанкционированные свалки, объем состав</w:t>
      </w:r>
      <w:r>
        <w:rPr>
          <w:sz w:val="24"/>
          <w:szCs w:val="24"/>
          <w:shd w:val="clear" w:fill="FFFFFF" w:color="FFFFFF"/>
          <w:lang w:val="ru-RU"/>
        </w:rPr>
        <w:t xml:space="preserve">ил 3 100м</w:t>
      </w:r>
      <w:r>
        <w:rPr>
          <w:rFonts w:cs="Times New Roman" w:eastAsia="Times New Roman"/>
          <w:sz w:val="24"/>
          <w:szCs w:val="24"/>
          <w:shd w:val="clear" w:fill="FFFFFF" w:color="FFFFFF"/>
          <w:lang w:val="ru-RU"/>
        </w:rPr>
        <w:t xml:space="preserve">³;</w:t>
      </w:r>
      <w:r/>
    </w:p>
    <w:p>
      <w:pPr>
        <w:pStyle w:val="665"/>
        <w:ind w:left="0" w:right="0" w:firstLine="708"/>
        <w:jc w:val="both"/>
      </w:pPr>
      <w:r>
        <w:rPr>
          <w:rFonts w:cs="Times New Roman" w:eastAsia="Times New Roman"/>
          <w:b w:val="false"/>
          <w:bCs w:val="false"/>
          <w:color w:val="00000A"/>
          <w:sz w:val="24"/>
          <w:szCs w:val="24"/>
          <w:lang w:val="ru-RU" w:bidi="ar-SA" w:eastAsia="ru-RU"/>
        </w:rPr>
        <w:t xml:space="preserve">оборудовано 20 контейнерных площадок (бетонное основание, ограждение);</w:t>
      </w:r>
      <w:r/>
    </w:p>
    <w:p>
      <w:pPr>
        <w:pStyle w:val="665"/>
        <w:ind w:left="0" w:right="0" w:firstLine="708"/>
        <w:jc w:val="both"/>
      </w:pPr>
      <w:r>
        <w:rPr>
          <w:rFonts w:cs="Times New Roman" w:eastAsia="Times New Roman"/>
          <w:b w:val="false"/>
          <w:bCs w:val="false"/>
          <w:color w:val="00000A"/>
          <w:sz w:val="24"/>
          <w:szCs w:val="24"/>
          <w:lang w:val="ru-RU" w:bidi="ar-SA" w:eastAsia="ru-RU"/>
        </w:rPr>
        <w:t xml:space="preserve">осуществлялось содержание 670 контейнерных площадок.</w:t>
      </w:r>
      <w:r/>
    </w:p>
    <w:p>
      <w:pPr>
        <w:pStyle w:val="665"/>
        <w:jc w:val="both"/>
      </w:pPr>
      <w:r>
        <w:rPr>
          <w:sz w:val="24"/>
          <w:szCs w:val="24"/>
          <w:shd w:val="clear" w:fill="FFFFFF" w:color="FFFFFF"/>
          <w:lang w:val="ru-RU"/>
        </w:rPr>
        <w:tab/>
        <w:t xml:space="preserve">Проведение данных мероприятий позволило благоустроить территорию поселения площадью более 15 га.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shd w:val="clear" w:fill="FFFF66" w:color="FFFF66"/>
          <w:lang w:val="ru-RU" w:bidi="ar-SA" w:eastAsia="ru-RU"/>
        </w:rPr>
      </w:r>
      <w:r/>
    </w:p>
    <w:p>
      <w:pPr>
        <w:pStyle w:val="665"/>
        <w:jc w:val="both"/>
        <w:shd w:val="clear" w:fill="FFFFFF" w:color="FFFFFF"/>
      </w:pPr>
      <w:r>
        <w:rPr>
          <w:rFonts w:cs="Times New Roman" w:eastAsia="Times New Roman"/>
          <w:i/>
          <w:iCs/>
          <w:color w:val="00000A"/>
          <w:sz w:val="24"/>
          <w:szCs w:val="24"/>
          <w:lang w:val="ru-RU" w:bidi="ar-SA" w:eastAsia="ru-RU"/>
        </w:rPr>
        <w:tab/>
      </w:r>
      <w:r>
        <w:rPr>
          <w:rFonts w:cs="Times New Roman" w:eastAsia="Times New Roman"/>
          <w:color w:val="00000A"/>
          <w:sz w:val="24"/>
          <w:szCs w:val="24"/>
          <w:lang w:val="ru-RU" w:bidi="ar-SA" w:eastAsia="ru-RU"/>
        </w:rPr>
        <w:t xml:space="preserve">На выполнение данных работ направлено 2 575 тыс. рублей.</w:t>
      </w:r>
      <w:r/>
    </w:p>
    <w:p>
      <w:pPr>
        <w:pStyle w:val="665"/>
        <w:jc w:val="both"/>
        <w:rPr>
          <w:rFonts w:ascii="Times New Roman" w:hAnsi="Times New Roman" w:cs="Times New Roman" w:eastAsia="Times New Roman"/>
          <w:color w:val="00000A"/>
          <w:lang w:val="en-US" w:bidi="ar-SA" w:eastAsia="ru-RU"/>
        </w:rPr>
      </w:pPr>
      <w:r>
        <w:rPr>
          <w:rFonts w:cs="Times New Roman" w:eastAsia="Times New Roman"/>
          <w:color w:val="00000A"/>
          <w:sz w:val="20"/>
          <w:szCs w:val="20"/>
          <w:lang w:val="en-US" w:bidi="ar-SA" w:eastAsia="ru-RU"/>
        </w:rPr>
      </w:r>
      <w:r>
        <w:rPr>
          <w:rFonts w:ascii="Times New Roman" w:hAnsi="Times New Roman" w:cs="Times New Roman" w:eastAsia="Times New Roman"/>
          <w:color w:val="00000A"/>
          <w:sz w:val="20"/>
          <w:szCs w:val="20"/>
          <w:lang w:val="en-US" w:bidi="ar-SA" w:eastAsia="ru-RU"/>
        </w:rPr>
      </w:r>
      <w:r/>
    </w:p>
    <w:p>
      <w:pPr>
        <w:pStyle w:val="665"/>
        <w:jc w:val="both"/>
        <w:rPr>
          <w:highlight w:val="white"/>
          <w:lang w:val="ru-RU"/>
        </w:rPr>
      </w:pPr>
      <w:r>
        <w:rPr>
          <w:i/>
          <w:iCs/>
          <w:sz w:val="24"/>
          <w:szCs w:val="24"/>
          <w:u w:val="single"/>
          <w:shd w:val="clear" w:fill="FFFFFF" w:color="FFFFFF"/>
          <w:lang w:val="ru-RU"/>
        </w:rPr>
        <w:t xml:space="preserve">Прочее благоустройство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en-US" w:bidi="ar-SA" w:eastAsia="ru-RU"/>
        </w:rPr>
      </w:r>
      <w:r/>
    </w:p>
    <w:p>
      <w:pPr>
        <w:pStyle w:val="665"/>
        <w:ind w:left="0" w:right="0" w:firstLine="708"/>
        <w:jc w:val="both"/>
      </w:pPr>
      <w:r>
        <w:rPr>
          <w:sz w:val="24"/>
          <w:szCs w:val="24"/>
          <w:lang w:val="ru-RU"/>
        </w:rPr>
        <w:t xml:space="preserve">В 202</w:t>
      </w: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  <w:lang w:val="ru-RU"/>
        </w:rPr>
        <w:t xml:space="preserve"> году в рамках благоустройства были проведены следующие работы:</w:t>
      </w:r>
      <w:r/>
    </w:p>
    <w:p>
      <w:pPr>
        <w:pStyle w:val="665"/>
        <w:ind w:left="0" w:right="0" w:firstLine="708"/>
        <w:jc w:val="both"/>
        <w:rPr>
          <w:highlight w:val="yellow"/>
        </w:rPr>
      </w:pPr>
      <w:r>
        <w:rPr>
          <w:sz w:val="24"/>
          <w:szCs w:val="24"/>
          <w:lang w:val="ru-RU"/>
        </w:rPr>
        <w:t xml:space="preserve">1. Проведены работы по содержанию существующих сооружений системы поверхностного водоотведения  в г. Колпашево и с. Тогур. Данные работы позволят исключить подтопление частных домовладений. </w:t>
      </w:r>
      <w:r>
        <w:rPr>
          <w:highlight w:val="yellow"/>
        </w:rPr>
      </w:r>
      <w:r/>
    </w:p>
    <w:p>
      <w:pPr>
        <w:pStyle w:val="665"/>
        <w:ind w:left="0" w:right="0" w:firstLine="708"/>
        <w:jc w:val="both"/>
        <w:rPr>
          <w:highlight w:val="white"/>
          <w:lang w:val="ru-RU"/>
        </w:rPr>
      </w:pPr>
      <w:r>
        <w:rPr>
          <w:sz w:val="24"/>
          <w:szCs w:val="24"/>
          <w:lang w:val="ru-RU"/>
        </w:rPr>
        <w:t xml:space="preserve">2. </w:t>
      </w:r>
      <w:bookmarkStart w:id="2" w:name="__DdeLink__322_155190114"/>
      <w:r>
        <w:rPr>
          <w:sz w:val="24"/>
          <w:szCs w:val="24"/>
          <w:lang w:val="ru-RU"/>
        </w:rPr>
        <w:t xml:space="preserve">В целях придания архитектурно – эстетического вида</w:t>
      </w:r>
      <w:bookmarkEnd w:id="2"/>
      <w:r>
        <w:rPr>
          <w:sz w:val="24"/>
          <w:szCs w:val="24"/>
          <w:lang w:val="ru-RU"/>
        </w:rPr>
        <w:t xml:space="preserve"> проведены работы по текущему ремонту памятников и стел г. Колпашево.</w:t>
      </w:r>
      <w:r>
        <w:rPr>
          <w:sz w:val="28"/>
          <w:szCs w:val="28"/>
          <w:highlight w:val="white"/>
          <w:lang w:val="ru-RU"/>
        </w:rPr>
      </w:r>
      <w:r/>
    </w:p>
    <w:p>
      <w:pPr>
        <w:pStyle w:val="665"/>
        <w:ind w:left="0" w:right="0" w:firstLine="708"/>
        <w:jc w:val="both"/>
        <w:rPr>
          <w:highlight w:val="white"/>
          <w:lang w:val="ru-RU"/>
        </w:rPr>
      </w:pPr>
      <w:r>
        <w:rPr>
          <w:sz w:val="24"/>
          <w:szCs w:val="24"/>
          <w:lang w:val="ru-RU"/>
        </w:rPr>
        <w:t xml:space="preserve">3. В целях создания надлежащих условий для передвижения граждан проведены работы по содержанию площадей и лестниц, скашиванию травы по центральным улицам.</w:t>
      </w:r>
      <w:r>
        <w:rPr>
          <w:sz w:val="28"/>
          <w:szCs w:val="28"/>
          <w:highlight w:val="white"/>
          <w:lang w:val="ru-RU"/>
        </w:rPr>
      </w:r>
      <w:r/>
    </w:p>
    <w:p>
      <w:pPr>
        <w:pStyle w:val="665"/>
        <w:ind w:left="0" w:right="0" w:firstLine="708"/>
        <w:jc w:val="both"/>
      </w:pPr>
      <w:r>
        <w:rPr>
          <w:sz w:val="24"/>
          <w:szCs w:val="24"/>
          <w:shd w:val="clear" w:color="auto" w:fill="auto"/>
          <w:lang w:val="ru-RU"/>
        </w:rPr>
        <w:t xml:space="preserve">4. В целях поддержания санитарно – экологической обстановки и предотвращения появления несанкционированных свалок в течение всего летнего периода проводились работы по сбору мусора на территории городского поселения, всего собрано за 202</w:t>
      </w:r>
      <w:r>
        <w:rPr>
          <w:sz w:val="24"/>
          <w:szCs w:val="24"/>
          <w:shd w:val="clear" w:color="auto" w:fill="auto"/>
          <w:lang w:val="ru-RU"/>
        </w:rPr>
        <w:t xml:space="preserve">2</w:t>
      </w:r>
      <w:r>
        <w:rPr>
          <w:sz w:val="24"/>
          <w:szCs w:val="24"/>
          <w:shd w:val="clear" w:color="auto" w:fill="auto"/>
          <w:lang w:val="ru-RU"/>
        </w:rPr>
        <w:t xml:space="preserve"> год более 5 тыс. м3 мусора, а также были организованы работы</w:t>
      </w:r>
      <w:r>
        <w:rPr>
          <w:rFonts w:cs="Times New Roman" w:eastAsia="Times New Roman"/>
          <w:color w:val="00000A"/>
          <w:sz w:val="24"/>
          <w:szCs w:val="24"/>
          <w:shd w:val="clear" w:color="auto" w:fill="auto"/>
          <w:lang w:val="ru-RU" w:bidi="ar-SA" w:eastAsia="ru-RU"/>
        </w:rPr>
        <w:t xml:space="preserve"> по </w:t>
      </w:r>
      <w:r>
        <w:rPr>
          <w:rFonts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shd w:val="clear" w:color="auto" w:fill="auto"/>
          <w:lang w:val="ru-RU" w:bidi="ar-SA" w:eastAsia="ru-RU"/>
        </w:rPr>
        <w:t xml:space="preserve">недопущению с/х животных на центральные улицы</w:t>
      </w:r>
      <w:r>
        <w:rPr>
          <w:rFonts w:cs="Times New Roman" w:eastAsia="Times New Roman"/>
          <w:color w:val="00000A"/>
          <w:sz w:val="24"/>
          <w:szCs w:val="24"/>
          <w:shd w:val="clear" w:color="auto" w:fill="auto"/>
          <w:lang w:val="ru-RU" w:bidi="ar-SA" w:eastAsia="ru-RU"/>
        </w:rPr>
        <w:t xml:space="preserve">.</w:t>
      </w:r>
      <w:r/>
    </w:p>
    <w:p>
      <w:pPr>
        <w:pStyle w:val="665"/>
        <w:ind w:left="0" w:right="0" w:firstLine="708"/>
        <w:jc w:val="both"/>
        <w:rPr>
          <w:highlight w:val="white"/>
          <w:lang w:val="ru-RU"/>
        </w:rPr>
      </w:pPr>
      <w:r>
        <w:rPr>
          <w:sz w:val="24"/>
          <w:szCs w:val="24"/>
          <w:lang w:val="ru-RU"/>
        </w:rPr>
        <w:t xml:space="preserve">5. </w:t>
      </w:r>
      <w:bookmarkStart w:id="3" w:name="__DdeLink__530_706667300"/>
      <w:r>
        <w:rPr>
          <w:sz w:val="24"/>
          <w:szCs w:val="24"/>
          <w:lang w:val="ru-RU"/>
        </w:rPr>
        <w:t xml:space="preserve">В целях организации работ по благоустройству</w:t>
      </w:r>
      <w:bookmarkEnd w:id="3"/>
      <w:r>
        <w:rPr>
          <w:sz w:val="24"/>
          <w:szCs w:val="24"/>
          <w:lang w:val="ru-RU"/>
        </w:rPr>
        <w:t xml:space="preserve"> были проведены работы по вывозу веток с территории г. Колпашево и с. Тогур после санитарной рубки.</w:t>
      </w:r>
      <w:r>
        <w:rPr>
          <w:sz w:val="28"/>
          <w:szCs w:val="28"/>
          <w:highlight w:val="white"/>
          <w:lang w:val="ru-RU"/>
        </w:rPr>
      </w:r>
      <w:r/>
    </w:p>
    <w:p>
      <w:pPr>
        <w:pStyle w:val="665"/>
        <w:ind w:left="0" w:right="0" w:firstLine="708"/>
        <w:jc w:val="both"/>
      </w:pPr>
      <w:r>
        <w:rPr>
          <w:sz w:val="24"/>
          <w:szCs w:val="24"/>
          <w:lang w:val="ru-RU"/>
        </w:rPr>
        <w:t xml:space="preserve">6. В целях обеспечения безопасности и улучшения эстетической обстановки были проведены работы по </w:t>
      </w:r>
      <w:r>
        <w:rPr>
          <w:sz w:val="24"/>
          <w:szCs w:val="24"/>
          <w:lang w:val="ru-RU"/>
        </w:rPr>
        <w:t xml:space="preserve">демонтажу железобетонной конструкции (старого фонтана), вывоз и планировка территории</w:t>
      </w:r>
      <w:r>
        <w:rPr>
          <w:sz w:val="24"/>
          <w:szCs w:val="24"/>
          <w:lang w:val="ru-RU"/>
        </w:rPr>
        <w:t xml:space="preserve">.</w:t>
      </w:r>
      <w:r/>
    </w:p>
    <w:p>
      <w:pPr>
        <w:pStyle w:val="665"/>
        <w:ind w:left="0" w:right="0" w:firstLine="708"/>
        <w:jc w:val="both"/>
        <w:rPr>
          <w:highlight w:val="yellow"/>
        </w:rPr>
      </w:pPr>
      <w:r>
        <w:rPr>
          <w:sz w:val="24"/>
          <w:szCs w:val="24"/>
          <w:shd w:val="clear" w:color="auto" w:fill="auto"/>
          <w:lang w:val="ru-RU"/>
        </w:rPr>
        <w:t xml:space="preserve">7.  В целях организации работ по благоустройству были проведены работы:</w:t>
      </w:r>
      <w:r>
        <w:rPr>
          <w:highlight w:val="yellow"/>
        </w:rPr>
      </w:r>
      <w:r/>
    </w:p>
    <w:p>
      <w:pPr>
        <w:pStyle w:val="665"/>
        <w:ind w:left="0" w:right="0" w:firstLine="708"/>
        <w:jc w:val="both"/>
      </w:pPr>
      <w:r>
        <w:rPr>
          <w:sz w:val="24"/>
          <w:szCs w:val="24"/>
          <w:shd w:val="clear" w:color="auto" w:fill="auto"/>
          <w:lang w:val="ru-RU"/>
        </w:rPr>
        <w:t xml:space="preserve">- обустройство</w:t>
      </w:r>
      <w:r>
        <w:rPr>
          <w:sz w:val="24"/>
          <w:szCs w:val="24"/>
          <w:shd w:val="clear" w:color="auto" w:fill="auto"/>
          <w:lang w:val="ru-RU"/>
        </w:rPr>
        <w:t xml:space="preserve"> парковки в районе МАОУ «СОШ № 7» (1223 м</w:t>
      </w:r>
      <w:r>
        <w:rPr>
          <w:rFonts w:ascii="Times New Roman" w:hAnsi="Times New Roman"/>
          <w:sz w:val="24"/>
          <w:szCs w:val="24"/>
          <w:shd w:val="clear" w:color="auto" w:fill="auto"/>
          <w:lang w:val="ru-RU"/>
        </w:rPr>
        <w:t xml:space="preserve">²</w:t>
      </w:r>
      <w:r>
        <w:rPr>
          <w:sz w:val="24"/>
          <w:szCs w:val="24"/>
          <w:shd w:val="clear" w:color="auto" w:fill="auto"/>
          <w:lang w:val="ru-RU"/>
        </w:rPr>
        <w:t xml:space="preserve">) </w:t>
      </w:r>
      <w:r>
        <w:rPr>
          <w:sz w:val="24"/>
          <w:szCs w:val="24"/>
          <w:shd w:val="clear" w:color="auto" w:fill="auto"/>
          <w:lang w:val="ru-RU"/>
        </w:rPr>
        <w:t xml:space="preserve">с отсыпкой подъездных дорог;</w:t>
      </w:r>
      <w:r/>
    </w:p>
    <w:p>
      <w:pPr>
        <w:pStyle w:val="665"/>
        <w:ind w:left="0" w:right="0" w:firstLine="708"/>
        <w:jc w:val="both"/>
      </w:pPr>
      <w:r>
        <w:rPr>
          <w:sz w:val="24"/>
          <w:szCs w:val="24"/>
          <w:shd w:val="clear" w:color="auto" w:fill="auto"/>
          <w:lang w:val="ru-RU"/>
        </w:rPr>
        <w:t xml:space="preserve">-</w:t>
      </w:r>
      <w:r>
        <w:rPr>
          <w:sz w:val="24"/>
          <w:szCs w:val="24"/>
          <w:shd w:val="clear" w:color="auto" w:fill="auto"/>
          <w:lang w:val="ru-RU"/>
        </w:rPr>
        <w:t xml:space="preserve"> благоустройств</w:t>
      </w:r>
      <w:r>
        <w:rPr>
          <w:sz w:val="24"/>
          <w:szCs w:val="24"/>
          <w:shd w:val="clear" w:color="auto" w:fill="auto"/>
          <w:lang w:val="ru-RU"/>
        </w:rPr>
        <w:t xml:space="preserve">о</w:t>
      </w:r>
      <w:r>
        <w:rPr>
          <w:sz w:val="24"/>
          <w:szCs w:val="24"/>
          <w:shd w:val="clear" w:color="auto" w:fill="auto"/>
          <w:lang w:val="ru-RU"/>
        </w:rPr>
        <w:t xml:space="preserve"> территории в районе ФАПа (отсыпка подъездных путей (141 м</w:t>
      </w:r>
      <w:r>
        <w:rPr>
          <w:rFonts w:ascii="Times New Roman" w:hAnsi="Times New Roman"/>
          <w:sz w:val="24"/>
          <w:szCs w:val="24"/>
          <w:shd w:val="clear" w:color="auto" w:fill="auto"/>
          <w:lang w:val="ru-RU"/>
        </w:rPr>
        <w:t xml:space="preserve">²</w:t>
      </w:r>
      <w:r>
        <w:rPr>
          <w:sz w:val="24"/>
          <w:szCs w:val="24"/>
          <w:shd w:val="clear" w:color="auto" w:fill="auto"/>
          <w:lang w:val="ru-RU"/>
        </w:rPr>
        <w:t xml:space="preserve">)</w:t>
      </w:r>
      <w:r>
        <w:rPr>
          <w:sz w:val="24"/>
          <w:szCs w:val="24"/>
          <w:shd w:val="clear" w:color="auto" w:fill="auto"/>
          <w:lang w:val="ru-RU"/>
        </w:rPr>
        <w:t xml:space="preserve">,</w:t>
      </w:r>
      <w:r>
        <w:rPr>
          <w:b w:val="false"/>
          <w:bCs w:val="false"/>
          <w:sz w:val="24"/>
          <w:szCs w:val="24"/>
          <w:shd w:val="clear" w:color="auto" w:fill="auto"/>
          <w:lang w:val="ru-RU"/>
        </w:rPr>
        <w:t xml:space="preserve"> отсыпка парковочной площадки (295 м</w:t>
      </w:r>
      <w:r>
        <w:rPr>
          <w:rFonts w:ascii="Times New Roman" w:hAnsi="Times New Roman" w:cs="Times New Roman" w:eastAsia="Andale Sans UI;Arial Unicode MS"/>
          <w:b w:val="false"/>
          <w:bCs w:val="false"/>
          <w:sz w:val="24"/>
          <w:szCs w:val="24"/>
          <w:shd w:val="clear" w:color="auto" w:fill="auto"/>
          <w:lang w:val="ru-RU"/>
        </w:rPr>
        <w:t xml:space="preserve">²), отсыпка объездной дороги (235 м²), обустройство канавы (50 м);</w:t>
      </w:r>
      <w:r/>
    </w:p>
    <w:p>
      <w:pPr>
        <w:pStyle w:val="665"/>
        <w:ind w:left="0" w:right="0" w:firstLine="708"/>
        <w:jc w:val="both"/>
      </w:pPr>
      <w:r>
        <w:rPr>
          <w:sz w:val="24"/>
          <w:szCs w:val="24"/>
          <w:lang w:val="ru-RU"/>
        </w:rPr>
        <w:t xml:space="preserve">- по очистке территории от </w:t>
      </w:r>
      <w:r>
        <w:rPr>
          <w:sz w:val="24"/>
          <w:szCs w:val="24"/>
          <w:lang w:val="ru-RU"/>
        </w:rPr>
        <w:t xml:space="preserve">упавших деревьев</w:t>
      </w:r>
      <w:r>
        <w:rPr>
          <w:sz w:val="24"/>
          <w:szCs w:val="24"/>
          <w:lang w:val="ru-RU"/>
        </w:rPr>
        <w:t xml:space="preserve">;</w:t>
      </w:r>
      <w:r/>
    </w:p>
    <w:p>
      <w:pPr>
        <w:pStyle w:val="665"/>
        <w:ind w:left="0" w:right="0" w:firstLine="708"/>
        <w:jc w:val="both"/>
      </w:pPr>
      <w:r>
        <w:rPr>
          <w:sz w:val="24"/>
          <w:szCs w:val="24"/>
          <w:lang w:val="ru-RU"/>
        </w:rPr>
        <w:t xml:space="preserve">- по обустройству общественного туалета в городском парке;</w:t>
      </w:r>
      <w:r/>
    </w:p>
    <w:p>
      <w:pPr>
        <w:pStyle w:val="665"/>
        <w:ind w:left="0" w:right="0" w:firstLine="708"/>
        <w:jc w:val="both"/>
      </w:pPr>
      <w:r>
        <w:rPr>
          <w:sz w:val="24"/>
          <w:szCs w:val="24"/>
          <w:shd w:val="clear" w:color="auto" w:fill="auto"/>
          <w:lang w:val="ru-RU"/>
        </w:rPr>
        <w:t xml:space="preserve">Общая стоимость работ по прочему благоустройству составила </w:t>
      </w:r>
      <w:r>
        <w:rPr>
          <w:sz w:val="24"/>
          <w:szCs w:val="24"/>
          <w:shd w:val="clear" w:color="auto" w:fill="auto"/>
          <w:lang w:val="ru-RU"/>
        </w:rPr>
        <w:t xml:space="preserve">4</w:t>
      </w:r>
      <w:r>
        <w:rPr>
          <w:sz w:val="24"/>
          <w:szCs w:val="24"/>
          <w:shd w:val="clear" w:color="auto" w:fill="auto"/>
          <w:lang w:val="ru-RU"/>
        </w:rPr>
        <w:t xml:space="preserve"> </w:t>
      </w:r>
      <w:r>
        <w:rPr>
          <w:sz w:val="24"/>
          <w:szCs w:val="24"/>
          <w:shd w:val="clear" w:color="auto" w:fill="auto"/>
          <w:lang w:val="ru-RU"/>
        </w:rPr>
        <w:t xml:space="preserve">702</w:t>
      </w:r>
      <w:r>
        <w:rPr>
          <w:sz w:val="24"/>
          <w:szCs w:val="24"/>
          <w:shd w:val="clear" w:color="auto" w:fill="auto"/>
          <w:lang w:val="ru-RU"/>
        </w:rPr>
        <w:t xml:space="preserve"> тыс. рублей.</w:t>
      </w:r>
      <w:r/>
    </w:p>
    <w:p>
      <w:pPr>
        <w:pStyle w:val="667"/>
        <w:contextualSpacing w:val="true"/>
        <w:ind w:right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665"/>
        <w:contextualSpacing w:val="tru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widowControl/>
        <w:rPr>
          <w:rFonts w:ascii="Times New Roman" w:hAnsi="Times New Roman" w:cs="Times New Roman" w:eastAsia="Times New Roman"/>
          <w:bCs/>
          <w:color w:val="00000A"/>
          <w:sz w:val="24"/>
          <w:szCs w:val="24"/>
        </w:rPr>
      </w:pPr>
      <w:r>
        <w:rPr>
          <w:rFonts w:cs="Times New Roman" w:eastAsia="Times New Roman"/>
          <w:bCs/>
          <w:color w:val="00000A"/>
          <w:sz w:val="24"/>
          <w:szCs w:val="24"/>
        </w:rPr>
      </w:r>
      <w:r/>
    </w:p>
    <w:p>
      <w:pPr>
        <w:pStyle w:val="667"/>
        <w:numPr>
          <w:ilvl w:val="1"/>
          <w:numId w:val="1"/>
        </w:numPr>
        <w:contextualSpacing w:val="tru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/>
      <w:bookmarkStart w:id="17" w:name="__RefHeading___Toc483497968"/>
      <w:r/>
      <w:bookmarkEnd w:id="17"/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17. Организация благоустройства территории поселения, а также использования, охраны, защиты,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воспроизводства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городских лесов, лесов особо охраняемых природных территорий, расположенных в границах населенных пунктов поселения</w:t>
      </w:r>
      <w:r/>
    </w:p>
    <w:p>
      <w:pPr>
        <w:pStyle w:val="667"/>
        <w:numPr>
          <w:ilvl w:val="1"/>
          <w:numId w:val="1"/>
        </w:numPr>
        <w:contextualSpacing w:val="tru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/>
    </w:p>
    <w:p>
      <w:pPr>
        <w:pStyle w:val="665"/>
        <w:ind w:left="0" w:right="0" w:firstLine="709"/>
        <w:jc w:val="both"/>
        <w:rPr>
          <w:highlight w:val="white"/>
          <w:lang w:val="ru-RU"/>
        </w:rPr>
      </w:pPr>
      <w:r>
        <w:rPr>
          <w:i/>
          <w:iCs/>
          <w:sz w:val="24"/>
          <w:szCs w:val="24"/>
          <w:lang w:val="ru-RU"/>
        </w:rPr>
        <w:t xml:space="preserve">Уличное освещение</w:t>
      </w:r>
      <w:r>
        <w:rPr>
          <w:rFonts w:cs="Times New Roman" w:eastAsia="Times New Roman"/>
          <w:b w:val="false"/>
          <w:i w:val="false"/>
          <w:strike w:val="false"/>
          <w:color w:val="00000A"/>
          <w:sz w:val="24"/>
          <w:szCs w:val="24"/>
          <w:highlight w:val="yellow"/>
          <w:u w:val="none"/>
          <w:lang w:val="ru-RU" w:bidi="ar-SA" w:eastAsia="ru-RU"/>
        </w:rPr>
      </w:r>
      <w:r/>
    </w:p>
    <w:p>
      <w:pPr>
        <w:pStyle w:val="665"/>
        <w:ind w:left="0" w:right="0" w:firstLine="708"/>
        <w:jc w:val="both"/>
      </w:pPr>
      <w:r>
        <w:rPr>
          <w:sz w:val="24"/>
          <w:szCs w:val="24"/>
          <w:highlight w:val="white"/>
          <w:lang w:val="ru-RU"/>
        </w:rPr>
        <w:t xml:space="preserve">На обслуживании Колпашевского городского поселения находится </w:t>
      </w:r>
      <w:r>
        <w:rPr>
          <w:rFonts w:cs="Times New Roman" w:eastAsia="Times New Roman"/>
          <w:color w:val="00000A"/>
          <w:sz w:val="24"/>
          <w:szCs w:val="24"/>
          <w:highlight w:val="white"/>
          <w:lang w:val="ru-RU" w:bidi="ar-SA" w:eastAsia="ru-RU"/>
        </w:rPr>
        <w:t xml:space="preserve">106,552</w:t>
      </w:r>
      <w:r>
        <w:rPr>
          <w:sz w:val="24"/>
          <w:szCs w:val="24"/>
          <w:highlight w:val="white"/>
          <w:lang w:val="ru-RU"/>
        </w:rPr>
        <w:t xml:space="preserve"> км сетей уличного освещения, </w:t>
      </w:r>
      <w:r>
        <w:rPr>
          <w:rFonts w:cs="Times New Roman" w:eastAsia="Times New Roman"/>
          <w:color w:val="00000A"/>
          <w:sz w:val="24"/>
          <w:szCs w:val="24"/>
          <w:highlight w:val="white"/>
          <w:lang w:val="ru-RU" w:bidi="ar-SA" w:eastAsia="ru-RU"/>
        </w:rPr>
        <w:t xml:space="preserve">2008</w:t>
      </w:r>
      <w:r>
        <w:rPr>
          <w:sz w:val="24"/>
          <w:szCs w:val="24"/>
          <w:highlight w:val="white"/>
          <w:lang w:val="ru-RU"/>
        </w:rPr>
        <w:t xml:space="preserve"> светильник (в г.Колпашево - 1</w:t>
      </w:r>
      <w:r>
        <w:rPr>
          <w:rFonts w:cs="Times New Roman" w:eastAsia="Times New Roman"/>
          <w:color w:val="00000A"/>
          <w:sz w:val="24"/>
          <w:szCs w:val="24"/>
          <w:highlight w:val="white"/>
          <w:lang w:val="ru-RU" w:bidi="ar-SA" w:eastAsia="ru-RU"/>
        </w:rPr>
        <w:t xml:space="preserve">499</w:t>
      </w:r>
      <w:r>
        <w:rPr>
          <w:sz w:val="24"/>
          <w:szCs w:val="24"/>
          <w:highlight w:val="white"/>
          <w:lang w:val="ru-RU"/>
        </w:rPr>
        <w:t xml:space="preserve"> шт;  в с.Тогур и д.Волково - 492 шт; в д.Север - 43 шт.).</w:t>
      </w:r>
      <w:r/>
    </w:p>
    <w:p>
      <w:pPr>
        <w:pStyle w:val="665"/>
        <w:jc w:val="both"/>
      </w:pPr>
      <w:r>
        <w:rPr>
          <w:sz w:val="24"/>
          <w:szCs w:val="24"/>
          <w:highlight w:val="white"/>
          <w:lang w:val="ru-RU"/>
        </w:rPr>
        <w:tab/>
        <w:t xml:space="preserve">На оплату электроэнергии за уличное освещение затрачено за 2022 год </w:t>
      </w:r>
      <w:r>
        <w:rPr>
          <w:rFonts w:cs="Times New Roman" w:eastAsia="Times New Roman"/>
          <w:color w:val="00000A"/>
          <w:sz w:val="24"/>
          <w:szCs w:val="24"/>
          <w:highlight w:val="white"/>
          <w:lang w:val="ru-RU" w:bidi="ar-SA" w:eastAsia="ru-RU"/>
        </w:rPr>
        <w:t xml:space="preserve">6 </w:t>
      </w:r>
      <w:r>
        <w:rPr>
          <w:rFonts w:cs="Times New Roman" w:eastAsia="Times New Roman"/>
          <w:color w:val="00000A"/>
          <w:sz w:val="24"/>
          <w:szCs w:val="24"/>
          <w:highlight w:val="white"/>
          <w:lang w:val="ru-RU" w:bidi="ar-SA" w:eastAsia="ru-RU"/>
        </w:rPr>
        <w:t xml:space="preserve">261</w:t>
      </w:r>
      <w:r>
        <w:rPr>
          <w:sz w:val="24"/>
          <w:szCs w:val="24"/>
          <w:highlight w:val="white"/>
          <w:lang w:val="ru-RU"/>
        </w:rPr>
        <w:t xml:space="preserve"> тыс.руб., потреблено </w:t>
      </w:r>
      <w:r>
        <w:rPr>
          <w:rFonts w:cs="Times New Roman" w:eastAsia="Times New Roman"/>
          <w:color w:val="00000A"/>
          <w:sz w:val="24"/>
          <w:szCs w:val="24"/>
          <w:highlight w:val="white"/>
          <w:lang w:val="ru-RU" w:bidi="ar-SA" w:eastAsia="ru-RU"/>
        </w:rPr>
        <w:t xml:space="preserve">802</w:t>
      </w:r>
      <w:r>
        <w:rPr>
          <w:rFonts w:cs="Times New Roman" w:eastAsia="Times New Roman"/>
          <w:color w:val="00000A"/>
          <w:sz w:val="24"/>
          <w:szCs w:val="24"/>
          <w:highlight w:val="white"/>
          <w:lang w:val="ru-RU" w:bidi="ar-SA" w:eastAsia="ru-RU"/>
        </w:rPr>
        <w:t xml:space="preserve">,7</w:t>
      </w:r>
      <w:r>
        <w:rPr>
          <w:sz w:val="24"/>
          <w:szCs w:val="24"/>
          <w:highlight w:val="white"/>
          <w:lang w:val="ru-RU"/>
        </w:rPr>
        <w:t xml:space="preserve"> тыс.кВт.</w:t>
      </w:r>
      <w:r/>
    </w:p>
    <w:p>
      <w:pPr>
        <w:pStyle w:val="665"/>
        <w:jc w:val="both"/>
      </w:pPr>
      <w:r>
        <w:rPr>
          <w:sz w:val="24"/>
          <w:szCs w:val="24"/>
          <w:highlight w:val="white"/>
          <w:lang w:val="ru-RU"/>
        </w:rPr>
        <w:tab/>
        <w:t xml:space="preserve">В рамках содержания и ремонта сетей уличного освещения в 2022 году выполнялись работы по замене ламп, светильников, текущего ремонта сетей уличного освещения, замене поврежденных столбов, общая сумма содержания сетей составила </w:t>
      </w:r>
      <w:r>
        <w:rPr>
          <w:sz w:val="24"/>
          <w:szCs w:val="24"/>
          <w:highlight w:val="white"/>
          <w:lang w:val="ru-RU"/>
        </w:rPr>
        <w:t xml:space="preserve">1</w:t>
      </w:r>
      <w:r>
        <w:rPr>
          <w:rFonts w:cs="Times New Roman" w:eastAsia="Times New Roman"/>
          <w:color w:val="00000A"/>
          <w:sz w:val="24"/>
          <w:szCs w:val="24"/>
          <w:highlight w:val="white"/>
          <w:lang w:val="ru-RU" w:bidi="ar-SA" w:eastAsia="ru-RU"/>
        </w:rPr>
        <w:t xml:space="preserve"> </w:t>
      </w:r>
      <w:r>
        <w:rPr>
          <w:rFonts w:cs="Times New Roman" w:eastAsia="Times New Roman"/>
          <w:color w:val="00000A"/>
          <w:sz w:val="24"/>
          <w:szCs w:val="24"/>
          <w:highlight w:val="white"/>
          <w:lang w:val="ru-RU" w:bidi="ar-SA" w:eastAsia="ru-RU"/>
        </w:rPr>
        <w:t xml:space="preserve">893,7</w:t>
      </w:r>
      <w:r>
        <w:rPr>
          <w:sz w:val="24"/>
          <w:szCs w:val="24"/>
          <w:highlight w:val="white"/>
          <w:lang w:val="ru-RU"/>
        </w:rPr>
        <w:t xml:space="preserve"> тыс. рублей.</w:t>
      </w:r>
      <w:r/>
    </w:p>
    <w:p>
      <w:pPr>
        <w:pStyle w:val="665"/>
        <w:ind w:left="0" w:right="0" w:firstLine="708"/>
        <w:jc w:val="both"/>
      </w:pPr>
      <w:r>
        <w:rPr>
          <w:rFonts w:cs="Times New Roman" w:eastAsia="Times New Roman"/>
          <w:color w:val="00000A"/>
          <w:sz w:val="24"/>
          <w:szCs w:val="24"/>
          <w:highlight w:val="white"/>
          <w:lang w:val="ru-RU" w:bidi="ar-SA" w:eastAsia="ru-RU"/>
        </w:rPr>
        <w:t xml:space="preserve">В целях организации уличного освещения в 2022 году проведены работы по р</w:t>
      </w:r>
      <w:r>
        <w:rPr>
          <w:rFonts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емонту светильников с заменой ламп уличного освещения в д. Волково по ул. </w:t>
      </w:r>
      <w:r>
        <w:rPr>
          <w:rFonts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Волково</w:t>
      </w:r>
      <w:r>
        <w:rPr>
          <w:rFonts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, </w:t>
      </w:r>
      <w:r>
        <w:rPr>
          <w:rFonts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ул. Молодежная</w:t>
      </w:r>
      <w:r>
        <w:rPr>
          <w:rFonts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, г. Колпашево, ул. Кирова, ул. Челюскина, ул. Сибирская. Проведено устройство уличного освещения в г. Колпашево, </w:t>
      </w:r>
      <w:r>
        <w:rPr>
          <w:rFonts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пер. Чапаева</w:t>
      </w:r>
      <w:r>
        <w:rPr>
          <w:rFonts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, ул. </w:t>
      </w:r>
      <w:r>
        <w:rPr>
          <w:rFonts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Пивоварова (Парк)</w:t>
      </w:r>
      <w:r>
        <w:rPr>
          <w:rFonts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.</w:t>
      </w:r>
      <w:r/>
    </w:p>
    <w:p>
      <w:pPr>
        <w:pStyle w:val="665"/>
        <w:ind w:left="0" w:right="0" w:firstLine="0"/>
        <w:jc w:val="both"/>
        <w:spacing w:lineRule="auto" w:line="276" w:after="0" w:before="0"/>
        <w:widowControl/>
      </w:pPr>
      <w:r>
        <w:rPr>
          <w:rFonts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ab/>
        <w:t xml:space="preserve">В целях реализации проектов, предложенных непосредственно населением на территории Колпашевского городского поселения в рамках инициативного бюджетирования были проведены работы по обустройству уличного освещения по ул.Го</w:t>
      </w:r>
      <w:r>
        <w:rPr>
          <w:rFonts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голя</w:t>
      </w:r>
      <w:r>
        <w:rPr>
          <w:rFonts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 в г. Колпашево, были установлены 3</w:t>
      </w:r>
      <w:r>
        <w:rPr>
          <w:rFonts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5</w:t>
      </w:r>
      <w:r>
        <w:rPr>
          <w:rFonts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 опор освещения и 50 светильников с лампами. Сумма реализации проекта состави</w:t>
      </w:r>
      <w:r>
        <w:rPr>
          <w:rFonts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lang w:val="ru-RU" w:bidi="ar-SA" w:eastAsia="ru-RU"/>
        </w:rPr>
        <w:t xml:space="preserve">ла </w:t>
      </w:r>
      <w:r>
        <w:rPr>
          <w:rFonts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lang w:val="ru-RU" w:bidi="ar-SA" w:eastAsia="ru-RU"/>
        </w:rPr>
        <w:t xml:space="preserve">1 582,8 </w:t>
      </w:r>
      <w:r>
        <w:rPr>
          <w:rFonts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lang w:val="ru-RU" w:bidi="ar-SA" w:eastAsia="ru-RU"/>
        </w:rPr>
        <w:t xml:space="preserve">тыс.рублей.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en-US" w:bidi="ar-SA" w:eastAsia="ru-RU"/>
        </w:rPr>
      </w:r>
      <w:r/>
    </w:p>
    <w:p>
      <w:pPr>
        <w:pStyle w:val="665"/>
        <w:ind w:left="0" w:right="0" w:firstLine="709"/>
        <w:jc w:val="left"/>
      </w:pPr>
      <w:r>
        <w:rPr>
          <w:i/>
          <w:iCs/>
          <w:sz w:val="24"/>
          <w:szCs w:val="24"/>
          <w:shd w:val="clear" w:fill="FFFFFF" w:color="FFFFFF"/>
          <w:lang w:val="ru-RU"/>
        </w:rPr>
        <w:t xml:space="preserve">Озеленение</w:t>
      </w:r>
      <w:r>
        <w:rPr>
          <w:rFonts w:ascii="Times New Roman" w:hAnsi="Times New Roman" w:cs="Times New Roman" w:eastAsia="Times New Roman"/>
          <w:i/>
          <w:iCs/>
          <w:color w:val="00000A"/>
          <w:sz w:val="24"/>
          <w:szCs w:val="24"/>
          <w:shd w:val="clear" w:fill="FFFFFF" w:color="FFFFFF"/>
          <w:lang w:val="ru-RU" w:bidi="ar-SA" w:eastAsia="ru-RU"/>
        </w:rPr>
      </w:r>
      <w:r/>
    </w:p>
    <w:p>
      <w:pPr>
        <w:pStyle w:val="665"/>
        <w:ind w:left="0" w:right="0" w:firstLine="708"/>
        <w:jc w:val="both"/>
      </w:pPr>
      <w:r>
        <w:rPr>
          <w:sz w:val="24"/>
          <w:szCs w:val="24"/>
          <w:shd w:val="clear" w:fill="FFFFFF" w:color="FFFFFF"/>
          <w:lang w:val="ru-RU"/>
        </w:rPr>
        <w:t xml:space="preserve">В рамках проведения работ по озеленению территории Колпашевского городского поселения были выполнены работы по побелке деревь</w:t>
      </w:r>
      <w:r>
        <w:rPr>
          <w:sz w:val="24"/>
          <w:szCs w:val="24"/>
          <w:shd w:val="clear" w:fill="FFFFFF" w:color="FFFFFF"/>
          <w:lang w:val="ru-RU"/>
        </w:rPr>
        <w:t xml:space="preserve">ев, с целью защиты от вредителей, устроено 7 цветников и газоны по ул.Белинского, содержались 22 вазона с цветами, выполнялись работы по покосу травы, формированию «живой изгороди» на аллее по ул.Белинского, уходу за цветниками и газонами, покраске клумб. </w:t>
      </w:r>
      <w:r/>
    </w:p>
    <w:p>
      <w:pPr>
        <w:pStyle w:val="665"/>
        <w:ind w:left="0" w:right="0" w:firstLine="708"/>
        <w:jc w:val="both"/>
      </w:pPr>
      <w:r>
        <w:rPr>
          <w:sz w:val="24"/>
          <w:szCs w:val="24"/>
          <w:shd w:val="clear" w:fill="FFFFFF" w:color="FFFFFF"/>
          <w:lang w:val="ru-RU"/>
        </w:rPr>
        <w:t xml:space="preserve"> </w:t>
      </w:r>
      <w:r>
        <w:rPr>
          <w:rFonts w:cs="Times New Roman" w:eastAsia="Times New Roman"/>
          <w:color w:val="00000A"/>
          <w:sz w:val="24"/>
          <w:szCs w:val="24"/>
          <w:shd w:val="clear" w:fill="FFFFFF" w:color="FFFFFF"/>
          <w:lang w:val="ru-RU" w:bidi="ar-SA" w:eastAsia="ru-RU"/>
        </w:rPr>
        <w:t xml:space="preserve">Общая сумма работ по озеленению в рамках благоустройства составила 628,1 тыс. рублей.</w:t>
      </w:r>
      <w:r>
        <w:rPr>
          <w:rFonts w:ascii="Times New Roman" w:hAnsi="Times New Roman" w:cs="Times New Roman" w:eastAsia="Times New Roman"/>
          <w:color w:val="00000A"/>
          <w:sz w:val="20"/>
          <w:szCs w:val="20"/>
          <w:lang w:val="en-US" w:bidi="ar-SA" w:eastAsia="ru-RU"/>
        </w:rPr>
      </w:r>
      <w:r/>
    </w:p>
    <w:p>
      <w:pPr>
        <w:pStyle w:val="665"/>
        <w:jc w:val="both"/>
        <w:shd w:val="clear" w:fill="FFFFFF" w:color="FFFFFF"/>
      </w:pPr>
      <w:r>
        <w:rPr>
          <w:i/>
          <w:iCs/>
          <w:sz w:val="24"/>
          <w:szCs w:val="24"/>
          <w:shd w:val="clear" w:fill="FFFFFF" w:color="FFFFFF"/>
          <w:lang w:val="ru-RU"/>
        </w:rPr>
        <w:tab/>
        <w:t xml:space="preserve">Уборка аварийных деревьев</w:t>
      </w:r>
      <w:r>
        <w:rPr>
          <w:rFonts w:ascii="Times New Roman" w:hAnsi="Times New Roman" w:cs="Times New Roman" w:eastAsia="Times New Roman"/>
          <w:i/>
          <w:iCs/>
          <w:color w:val="00000A"/>
          <w:sz w:val="28"/>
          <w:szCs w:val="28"/>
          <w:shd w:val="clear" w:fill="FFFF66" w:color="FFFF66"/>
          <w:lang w:val="ru-RU" w:bidi="ar-SA" w:eastAsia="ru-RU"/>
        </w:rPr>
      </w:r>
      <w:r/>
    </w:p>
    <w:p>
      <w:pPr>
        <w:pStyle w:val="665"/>
        <w:ind w:left="0" w:right="0" w:firstLine="708"/>
        <w:jc w:val="both"/>
        <w:shd w:val="clear" w:fill="FFFFFF" w:color="FFFFFF"/>
      </w:pPr>
      <w:r>
        <w:rPr>
          <w:sz w:val="24"/>
          <w:szCs w:val="24"/>
          <w:lang w:val="ru-RU"/>
        </w:rPr>
        <w:t xml:space="preserve">- в целях безопасности граждан спилено 5 аварийных деревьев, затрачено 78 тыс. рублей.</w:t>
      </w:r>
      <w:r/>
    </w:p>
    <w:p>
      <w:pPr>
        <w:pStyle w:val="665"/>
        <w:contextualSpacing w:val="tru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widowControl w:val="off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sz w:val="24"/>
          <w:szCs w:val="24"/>
        </w:rPr>
      </w:pPr>
      <w:r>
        <w:rPr>
          <w:rFonts w:cs="Times New Roman" w:eastAsia="Times New Roman"/>
          <w:b w:val="false"/>
          <w:bCs w:val="false"/>
          <w:i w:val="false"/>
          <w:iCs w:val="false"/>
          <w:sz w:val="24"/>
          <w:szCs w:val="24"/>
        </w:rPr>
      </w:r>
      <w:r/>
    </w:p>
    <w:p>
      <w:pPr>
        <w:pStyle w:val="667"/>
        <w:numPr>
          <w:ilvl w:val="1"/>
          <w:numId w:val="9"/>
        </w:numPr>
        <w:contextualSpacing w:val="tru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color w:val="00000A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18. Осуществление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полномочий органов местного самоуправления в сфере градостроительных и земельных правоотношений, предусмотренных действующим законодательством Российской Федерации</w:t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</w:pPr>
      <w:r>
        <w:rPr>
          <w:rFonts w:ascii="Times New Roman" w:hAnsi="Times New Roman"/>
          <w:color w:val="auto"/>
          <w:sz w:val="24"/>
          <w:szCs w:val="24"/>
          <w:shd w:val="clear" w:color="auto" w:fill="auto"/>
          <w:lang w:val="ru-RU" w:eastAsia="ru-RU"/>
        </w:rPr>
        <w:t xml:space="preserve">Земельный фонд муниципального образования «Колпашевское городское поселение» в своих административных границах составляет 90906 га. Характерной особенностью земель поселения является высокая залесённость и заболоченность.</w:t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</w:pPr>
      <w:r>
        <w:rPr>
          <w:rFonts w:ascii="Times New Roman" w:hAnsi="Times New Roman"/>
          <w:color w:val="auto"/>
          <w:sz w:val="24"/>
          <w:szCs w:val="24"/>
          <w:shd w:val="clear" w:color="auto" w:fill="auto"/>
          <w:lang w:val="ru-RU" w:eastAsia="ru-RU"/>
        </w:rPr>
        <w:t xml:space="preserve">За 2022 год на территории Колпашевского городского поселения было предоставлено 12 земельных участков для строительства общей площадью 14949,0 кв.м, в том числе 7 земельных участков для строительства индивидуальных жилых домов общей площадью 9925,0 кв.м. </w:t>
      </w:r>
      <w:r/>
    </w:p>
    <w:p>
      <w:pPr>
        <w:pStyle w:val="1040"/>
        <w:contextualSpacing w:val="true"/>
        <w:ind w:left="0" w:right="0" w:firstLine="737"/>
        <w:jc w:val="both"/>
        <w:spacing w:lineRule="auto" w:line="240" w:after="0" w:afterAutospacing="0" w:before="0" w:beforeAutospacing="0"/>
      </w:pPr>
      <w:r>
        <w:rPr>
          <w:rFonts w:ascii="Times New Roman" w:hAnsi="Times New Roman"/>
          <w:color w:val="auto"/>
          <w:sz w:val="24"/>
          <w:szCs w:val="24"/>
          <w:shd w:val="clear" w:color="auto" w:fill="auto"/>
          <w:lang w:val="ru-RU" w:eastAsia="ru-RU"/>
        </w:rPr>
        <w:t xml:space="preserve">Для строительства линейных сооружений выдано 30 разрешений на использование земель без предоставления земельных участков и установления сервитута общей площади 123831,0 кв.м.</w:t>
      </w:r>
      <w:r/>
    </w:p>
    <w:p>
      <w:pPr>
        <w:pStyle w:val="1040"/>
        <w:contextualSpacing w:val="true"/>
        <w:ind w:left="0" w:right="0" w:firstLine="737"/>
        <w:jc w:val="both"/>
        <w:spacing w:lineRule="auto" w:line="240" w:after="0" w:afterAutospacing="0" w:before="0" w:beforeAutospacing="0"/>
      </w:pPr>
      <w:r>
        <w:rPr>
          <w:rFonts w:ascii="Times New Roman" w:hAnsi="Times New Roman"/>
          <w:color w:val="auto"/>
          <w:sz w:val="24"/>
          <w:szCs w:val="24"/>
          <w:shd w:val="clear" w:color="auto" w:fill="auto"/>
          <w:lang w:val="ru-RU" w:eastAsia="ru-RU"/>
        </w:rPr>
        <w:t xml:space="preserve">В целях образования новых земельных участков для предоставления под различные цели использования утверждена 131 схема расположения земельных участков на кадастровом плане территорий.</w:t>
      </w:r>
      <w:r/>
    </w:p>
    <w:p>
      <w:pPr>
        <w:pStyle w:val="1040"/>
        <w:contextualSpacing w:val="true"/>
        <w:ind w:left="0" w:right="0" w:firstLine="737"/>
        <w:jc w:val="both"/>
        <w:spacing w:lineRule="auto" w:line="240" w:after="0" w:afterAutospacing="0" w:before="0" w:beforeAutospacing="0"/>
      </w:pPr>
      <w:r>
        <w:rPr>
          <w:rFonts w:ascii="Times New Roman" w:hAnsi="Times New Roman"/>
          <w:color w:val="auto"/>
          <w:sz w:val="24"/>
          <w:szCs w:val="24"/>
          <w:shd w:val="clear" w:color="auto" w:fill="auto"/>
          <w:lang w:val="ru-RU" w:eastAsia="ru-RU"/>
        </w:rPr>
        <w:t xml:space="preserve">Предоставлено в собственность под объектами недвижимости 163 земельных участка  общей площадью 61686,0 кв.м.</w:t>
      </w:r>
      <w:r/>
    </w:p>
    <w:p>
      <w:pPr>
        <w:pStyle w:val="1040"/>
        <w:contextualSpacing w:val="true"/>
        <w:ind w:left="0" w:right="0" w:firstLine="737"/>
        <w:jc w:val="both"/>
        <w:spacing w:lineRule="auto" w:line="240" w:after="0" w:afterAutospacing="0" w:before="0" w:beforeAutospacing="0"/>
      </w:pPr>
      <w:r>
        <w:rPr>
          <w:rFonts w:ascii="Times New Roman" w:hAnsi="Times New Roman"/>
          <w:color w:val="auto"/>
          <w:sz w:val="24"/>
          <w:szCs w:val="24"/>
          <w:shd w:val="clear" w:color="auto" w:fill="auto"/>
          <w:lang w:val="ru-RU" w:eastAsia="ru-RU"/>
        </w:rPr>
        <w:t xml:space="preserve">Заключено 6 договоров аренды земельных участков, по результатам торгов, проводимых в форме аукциона, общей площадью 7908,0 кв.м.</w:t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В целом отмечается заинтересованность физических и юридических лиц к приобретению земельных участков для строительства.</w:t>
      </w:r>
      <w:r/>
    </w:p>
    <w:p>
      <w:pPr>
        <w:pStyle w:val="1040"/>
        <w:contextualSpacing w:val="true"/>
        <w:ind w:left="0" w:right="0" w:firstLine="737"/>
        <w:jc w:val="both"/>
        <w:spacing w:lineRule="auto" w:line="240" w:after="0" w:afterAutospacing="0" w:before="0" w:beforeAutospacing="0"/>
      </w:pPr>
      <w:r>
        <w:rPr>
          <w:rFonts w:ascii="Times New Roman" w:hAnsi="Times New Roman"/>
          <w:sz w:val="24"/>
          <w:szCs w:val="24"/>
          <w:lang w:val="ru-RU"/>
        </w:rPr>
        <w:t xml:space="preserve">Помимо этого выдано 4 разрешения на ввод в эксплуатацию объектов гражданского назначения; что является основанием для государственной регистрации права собственности.</w:t>
      </w:r>
      <w:r/>
    </w:p>
    <w:p>
      <w:pPr>
        <w:pStyle w:val="1040"/>
        <w:contextualSpacing w:val="true"/>
        <w:ind w:left="0" w:right="0" w:firstLine="737"/>
        <w:jc w:val="both"/>
        <w:spacing w:lineRule="auto" w:line="240" w:after="0" w:afterAutospacing="0" w:before="0" w:beforeAutospacing="0"/>
      </w:pPr>
      <w:r>
        <w:rPr>
          <w:rFonts w:ascii="Times New Roman" w:hAnsi="Times New Roman"/>
          <w:sz w:val="24"/>
          <w:szCs w:val="24"/>
          <w:lang w:val="ru-RU"/>
        </w:rPr>
        <w:t xml:space="preserve">Направлено 31 </w:t>
      </w:r>
      <w:r>
        <w:rPr>
          <w:rFonts w:ascii="Times New Roman" w:hAnsi="Times New Roman" w:eastAsia="Times New Roman"/>
          <w:b w:val="false"/>
          <w:bCs w:val="false"/>
          <w:sz w:val="24"/>
          <w:szCs w:val="24"/>
          <w:lang w:val="ru-RU" w:eastAsia="ru-RU"/>
        </w:rPr>
        <w:t xml:space="preserve">Уведомление о соответствии указанных в уведомлении о планируемом строительстве и реконструкции объекта индивидуального жилищного строительства или садового дома установленным параметрам и допустимости размещения объекта  индивид</w:t>
      </w:r>
      <w:r>
        <w:rPr>
          <w:rFonts w:ascii="Times New Roman" w:hAnsi="Times New Roman" w:eastAsia="Times New Roman"/>
          <w:b w:val="false"/>
          <w:bCs w:val="false"/>
          <w:sz w:val="24"/>
          <w:szCs w:val="24"/>
          <w:lang w:val="ru-RU" w:eastAsia="ru-RU"/>
        </w:rPr>
        <w:t xml:space="preserve">уального жилищного строительства или садового дома на земельном участке, и выдано 5 разрешений на строительство объектов гражданского назначения, что способствует развитию индивидуального жилищного строительства и экономическому развитию поселения в целом.</w:t>
      </w:r>
      <w:r/>
    </w:p>
    <w:p>
      <w:pPr>
        <w:pStyle w:val="1040"/>
        <w:contextualSpacing w:val="true"/>
        <w:ind w:left="0" w:right="0" w:firstLine="737"/>
        <w:jc w:val="both"/>
        <w:spacing w:lineRule="auto" w:line="240" w:after="0" w:afterAutospacing="0" w:before="0" w:beforeAutospacing="0"/>
      </w:pPr>
      <w:r>
        <w:rPr>
          <w:rFonts w:ascii="Times New Roman" w:hAnsi="Times New Roman"/>
          <w:sz w:val="24"/>
          <w:szCs w:val="24"/>
          <w:lang w:val="ru-RU"/>
        </w:rPr>
        <w:t xml:space="preserve">В рамках исполнения полномочий поселения принято 14 решений о согласовании перепланировки и (или) переустройства жилых помещений.</w:t>
      </w:r>
      <w:r/>
    </w:p>
    <w:p>
      <w:pPr>
        <w:pStyle w:val="1040"/>
        <w:contextualSpacing w:val="true"/>
        <w:ind w:left="0" w:right="0" w:firstLine="737"/>
        <w:jc w:val="both"/>
        <w:spacing w:lineRule="auto" w:line="240" w:after="0" w:afterAutospacing="0" w:before="0" w:beforeAutospacing="0"/>
      </w:pPr>
      <w:r>
        <w:rPr>
          <w:rFonts w:ascii="Times New Roman" w:hAnsi="Times New Roman"/>
          <w:sz w:val="24"/>
          <w:szCs w:val="24"/>
          <w:lang w:val="ru-RU"/>
        </w:rPr>
        <w:t xml:space="preserve">Рассмотрены и даны разъяснения по 193 заявлениям граждан и юридических лиц, связанных с градостроительством и землеустройством. Выдано 16 градостроительных планов земельных участков.</w:t>
      </w:r>
      <w:r/>
    </w:p>
    <w:p>
      <w:pPr>
        <w:pStyle w:val="1029"/>
        <w:contextualSpacing w:val="true"/>
        <w:ind w:left="0" w:right="0" w:firstLine="737"/>
        <w:jc w:val="both"/>
        <w:spacing w:lineRule="auto" w:line="240" w:after="0" w:afterAutospacing="0" w:before="0" w:beforeAutospacing="0"/>
        <w:widowControl w:val="off"/>
      </w:pPr>
      <w:r>
        <w:rPr>
          <w:rFonts w:ascii="Times New Roman" w:hAnsi="Times New Roman" w:eastAsia="Times New Roman"/>
          <w:sz w:val="24"/>
          <w:szCs w:val="24"/>
          <w:lang w:val="ru-RU" w:bidi="hi-IN" w:eastAsia="zh-CN"/>
        </w:rPr>
        <w:t xml:space="preserve">Ведется работа по подготовке предложений по выбору земельных участков для строительства, реконструкции существующей застройки или благоустройства в соответствии с градостроительной документацией, а также об установлении границ указанных земельных участков.</w:t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  <w:widowControl w:val="off"/>
        <w:tabs>
          <w:tab w:val="left" w:pos="284" w:leader="none"/>
        </w:tabs>
      </w:pPr>
      <w:r>
        <w:rPr>
          <w:rFonts w:ascii="Times New Roman" w:hAnsi="Times New Roman"/>
          <w:sz w:val="24"/>
          <w:szCs w:val="24"/>
          <w:lang w:val="ru-RU" w:bidi="hi-IN"/>
        </w:rPr>
        <w:t xml:space="preserve">Осуществляется подготовка проектов решений органов местного самоуправления о предоставлении земельных участков для строительства и реконструкции объектов недвижимости.</w:t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  <w:widowControl w:val="off"/>
      </w:pPr>
      <w:r>
        <w:rPr>
          <w:rFonts w:ascii="Times New Roman" w:hAnsi="Times New Roman"/>
          <w:sz w:val="24"/>
          <w:szCs w:val="24"/>
          <w:lang w:val="ru-RU" w:bidi="hi-IN"/>
        </w:rPr>
        <w:t xml:space="preserve">Для предоставления услуг в области архитектуры, градостроительства и землепользования в рамках межведомственного информационного взаимодействия направлено:</w:t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  <w:widowControl w:val="off"/>
      </w:pPr>
      <w:r>
        <w:rPr>
          <w:rFonts w:ascii="Times New Roman" w:hAnsi="Times New Roman"/>
          <w:sz w:val="24"/>
          <w:szCs w:val="24"/>
          <w:lang w:val="ru-RU" w:bidi="hi-IN"/>
        </w:rPr>
        <w:t xml:space="preserve">более 600 заявлений о внесении сведений об объектах недвижимости в Единый государственный реестр недвижимости;</w:t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  <w:widowControl w:val="off"/>
      </w:pPr>
      <w:r>
        <w:rPr>
          <w:rFonts w:ascii="Times New Roman" w:hAnsi="Times New Roman"/>
          <w:sz w:val="24"/>
          <w:szCs w:val="24"/>
          <w:lang w:val="ru-RU" w:bidi="hi-IN"/>
        </w:rPr>
        <w:t xml:space="preserve">более 5000 запросов о предоставлении сведений в Федеральную службу государственной регистрации, кадастра и картографии, Федеральную налоговую службу России. </w:t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  <w:widowControl w:val="off"/>
        <w:tabs>
          <w:tab w:val="left" w:pos="284" w:leader="none"/>
        </w:tabs>
      </w:pPr>
      <w:r>
        <w:rPr>
          <w:rFonts w:ascii="Times New Roman" w:hAnsi="Times New Roman"/>
          <w:sz w:val="24"/>
          <w:szCs w:val="24"/>
          <w:lang w:val="ru-RU" w:bidi="hi-IN"/>
        </w:rPr>
        <w:t xml:space="preserve">Разрабатываются и реализуются градос</w:t>
      </w:r>
      <w:r>
        <w:rPr>
          <w:rFonts w:ascii="Times New Roman" w:hAnsi="Times New Roman"/>
          <w:sz w:val="24"/>
          <w:szCs w:val="24"/>
          <w:lang w:val="ru-RU" w:bidi="hi-IN"/>
        </w:rPr>
        <w:t xml:space="preserve">троительные разделы муниципальных целевых программ и программ социально экономического развития муниципального образования «Колпашевское городское поселение». Продолжаются работы по привлечению федеральных и областных средств для развития нашего поселения.</w:t>
      </w:r>
      <w:r/>
    </w:p>
    <w:p>
      <w:pPr>
        <w:pStyle w:val="1038"/>
        <w:numPr>
          <w:ilvl w:val="0"/>
          <w:numId w:val="18"/>
        </w:numPr>
        <w:contextualSpacing w:val="true"/>
        <w:ind w:left="0" w:right="0" w:firstLine="0"/>
        <w:jc w:val="center"/>
        <w:spacing w:lineRule="auto" w:line="240" w:after="0" w:afterAutospacing="0" w:before="0" w:beforeAutospacing="0"/>
        <w:widowControl w:val="off"/>
        <w:tabs>
          <w:tab w:val="left" w:pos="284" w:leader="none"/>
        </w:tabs>
        <w:rPr>
          <w:rFonts w:ascii="Times New Roman" w:hAnsi="Times New Roman"/>
          <w:lang w:val="ru-RU" w:bidi="hi-IN"/>
        </w:rPr>
      </w:pPr>
      <w:r>
        <w:rPr>
          <w:rFonts w:ascii="Times New Roman" w:hAnsi="Times New Roman"/>
          <w:sz w:val="24"/>
          <w:szCs w:val="24"/>
          <w:lang w:val="ru-RU" w:bidi="hi-IN"/>
        </w:rPr>
      </w:r>
      <w:r>
        <w:rPr>
          <w:rFonts w:ascii="Times New Roman" w:hAnsi="Times New Roman"/>
          <w:sz w:val="24"/>
          <w:szCs w:val="24"/>
          <w:lang w:val="ru-RU" w:bidi="hi-IN"/>
        </w:rPr>
      </w:r>
      <w:r/>
    </w:p>
    <w:p>
      <w:pPr>
        <w:pStyle w:val="1039"/>
        <w:numPr>
          <w:ilvl w:val="1"/>
          <w:numId w:val="18"/>
        </w:numPr>
        <w:contextualSpacing w:val="true"/>
        <w:ind w:left="0" w:right="0" w:firstLine="0"/>
        <w:jc w:val="center"/>
        <w:spacing w:lineRule="auto" w:line="240" w:after="0" w:afterAutospacing="0" w:before="0" w:beforeAutospacing="0"/>
      </w:pPr>
      <w:r>
        <w:rPr>
          <w:rFonts w:ascii="Times New Roman" w:hAnsi="Times New Roman"/>
          <w:sz w:val="24"/>
          <w:szCs w:val="24"/>
        </w:rPr>
        <w:t xml:space="preserve">19. Присвоение наименований улицам, площадям и иным территориям проживания граждан в населенных пунктах, установление нумерации домов</w:t>
      </w:r>
      <w:r/>
    </w:p>
    <w:p>
      <w:pPr>
        <w:pStyle w:val="665"/>
        <w:contextualSpacing w:val="true"/>
        <w:ind w:left="0" w:right="0" w:firstLine="0"/>
        <w:jc w:val="center"/>
        <w:spacing w:lineRule="auto" w:line="240" w:after="0" w:afterAutospacing="0" w:before="0" w:beforeAutospacing="0"/>
      </w:pPr>
      <w:r/>
      <w:r/>
    </w:p>
    <w:p>
      <w:pPr>
        <w:pStyle w:val="1040"/>
        <w:contextualSpacing w:val="true"/>
        <w:ind w:left="0" w:right="0" w:firstLine="737"/>
        <w:jc w:val="both"/>
        <w:spacing w:lineRule="auto" w:line="240" w:after="0" w:afterAutospacing="0" w:before="0" w:beforeAutospacing="0"/>
        <w:widowControl/>
      </w:pPr>
      <w:r>
        <w:rPr>
          <w:rFonts w:ascii="Times New Roman" w:hAnsi="Times New Roman"/>
          <w:color w:val="000000"/>
          <w:sz w:val="24"/>
          <w:szCs w:val="24"/>
          <w:lang w:val="ru-RU" w:bidi="hi-IN" w:eastAsia="ru-RU"/>
        </w:rPr>
        <w:t xml:space="preserve">В течение года присвоены адреса </w:t>
      </w:r>
      <w:r>
        <w:rPr>
          <w:rFonts w:ascii="Times New Roman" w:hAnsi="Times New Roman"/>
          <w:color w:val="000000"/>
          <w:sz w:val="24"/>
          <w:szCs w:val="24"/>
          <w:lang w:val="ru-RU" w:bidi="hi-IN" w:eastAsia="ru-RU"/>
        </w:rPr>
        <w:t xml:space="preserve">105</w:t>
      </w:r>
      <w:r>
        <w:rPr>
          <w:rFonts w:ascii="Times New Roman" w:hAnsi="Times New Roman"/>
          <w:color w:val="000000"/>
          <w:sz w:val="24"/>
          <w:szCs w:val="24"/>
          <w:lang w:val="ru-RU" w:bidi="hi-IN" w:eastAsia="ru-RU"/>
        </w:rPr>
        <w:t xml:space="preserve"> объектам, что позволило гражданам оформить права собственности на объекты недвижимости, и тем самым увеличить налогооблагаемую базу Колпашевского городского поселения. </w:t>
      </w:r>
      <w:r>
        <w:rPr>
          <w:rFonts w:ascii="Times New Roman" w:hAnsi="Times New Roman"/>
          <w:color w:val="000000"/>
          <w:sz w:val="24"/>
          <w:szCs w:val="24"/>
          <w:lang w:val="ru-RU" w:bidi="hi-IN"/>
        </w:rPr>
        <w:t xml:space="preserve">Постоянно ведется федеральная адресная система (ФИАС).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75"/>
        <w:contextualSpacing w:val="tru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</w:r>
      <w:r/>
    </w:p>
    <w:p>
      <w:pPr>
        <w:pStyle w:val="667"/>
        <w:numPr>
          <w:ilvl w:val="1"/>
          <w:numId w:val="1"/>
        </w:numPr>
        <w:contextualSpacing w:val="tru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/>
      <w:bookmarkStart w:id="19" w:name="__RefHeading___Toc483497971"/>
      <w:r/>
      <w:bookmarkEnd w:id="19"/>
      <w:r>
        <w:rPr>
          <w:rFonts w:ascii="Times New Roman" w:hAnsi="Times New Roman" w:cs="Times New Roman" w:eastAsia="Times New Roman"/>
          <w:sz w:val="24"/>
          <w:szCs w:val="24"/>
        </w:rPr>
        <w:t xml:space="preserve">20. Организация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ритуальных услуг и содержание мест захоронения</w:t>
      </w:r>
      <w:r/>
    </w:p>
    <w:p>
      <w:pPr>
        <w:pStyle w:val="667"/>
        <w:contextualSpacing w:val="true"/>
        <w:ind w:right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/>
    </w:p>
    <w:p>
      <w:pPr>
        <w:pStyle w:val="665"/>
        <w:ind w:left="0" w:right="0" w:firstLine="708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На территории Колпашевского городского поселения расположено 6 кладбищ. Из них 2 кладбища в г. Колпашево, 2 </w:t>
      </w:r>
      <w:bookmarkStart w:id="0" w:name="__DdeLink__580_1551722468"/>
      <w:r>
        <w:rPr>
          <w:sz w:val="24"/>
          <w:szCs w:val="24"/>
          <w:lang w:val="ru-RU"/>
        </w:rPr>
        <w:t xml:space="preserve">кладбищ</w:t>
      </w:r>
      <w:bookmarkEnd w:id="0"/>
      <w:r>
        <w:rPr>
          <w:sz w:val="24"/>
          <w:szCs w:val="24"/>
          <w:lang w:val="ru-RU"/>
        </w:rPr>
        <w:t xml:space="preserve">а в с.Тогур, 1 кладбище в д. Волково и 1 кладбище в д. Север.</w:t>
      </w:r>
      <w:r>
        <w:rPr>
          <w:sz w:val="28"/>
          <w:szCs w:val="28"/>
          <w:lang w:val="ru-RU"/>
        </w:rPr>
      </w:r>
      <w:r/>
    </w:p>
    <w:p>
      <w:pPr>
        <w:pStyle w:val="665"/>
        <w:jc w:val="both"/>
      </w:pPr>
      <w:r>
        <w:rPr>
          <w:sz w:val="24"/>
          <w:szCs w:val="24"/>
          <w:lang w:val="ru-RU"/>
        </w:rPr>
        <w:tab/>
        <w:t xml:space="preserve">В течение всего года на кладбищах выполнялись работы по их содержанию. В зимний период очистка от снега внутриквартальных дорог  кладбищ и вдоль ограждений, в лет</w:t>
      </w:r>
      <w:r>
        <w:rPr>
          <w:sz w:val="24"/>
          <w:szCs w:val="24"/>
          <w:lang w:val="ru-RU"/>
        </w:rPr>
        <w:t xml:space="preserve">ний период вывоз мусора с территории кладбищ, уход за невостребованными могилами (подсыпка грунта), уборка дорожек и площадок перед въездом от мусора. Охрана кладбища сторожами осуществляется постоянно в период с 9.00 до 17.00 (кроме субботы, воскресенья).</w:t>
      </w:r>
      <w:r/>
    </w:p>
    <w:p>
      <w:pPr>
        <w:pStyle w:val="665"/>
        <w:ind w:left="0" w:right="0" w:firstLine="708"/>
        <w:jc w:val="both"/>
      </w:pPr>
      <w:r>
        <w:rPr>
          <w:sz w:val="24"/>
          <w:szCs w:val="24"/>
          <w:lang w:val="ru-RU"/>
        </w:rPr>
        <w:t xml:space="preserve">Всего в 2022 году на содержание и обслуживание кладбищ затрачено 1 018</w:t>
      </w:r>
      <w:r>
        <w:rPr>
          <w:sz w:val="24"/>
          <w:szCs w:val="24"/>
          <w:shd w:val="clear" w:fill="FFFFFF" w:color="FFFFFF"/>
          <w:lang w:val="ru-RU"/>
        </w:rPr>
        <w:t xml:space="preserve"> тыс. ру</w:t>
      </w:r>
      <w:r>
        <w:rPr>
          <w:sz w:val="24"/>
          <w:szCs w:val="24"/>
          <w:lang w:val="ru-RU"/>
        </w:rPr>
        <w:t xml:space="preserve">блей. </w:t>
      </w:r>
      <w:r/>
    </w:p>
    <w:p>
      <w:pPr>
        <w:pStyle w:val="665"/>
        <w:numPr>
          <w:ilvl w:val="0"/>
          <w:numId w:val="0"/>
        </w:numPr>
        <w:ind w:left="0" w:right="0" w:firstLine="680"/>
        <w:jc w:val="both"/>
        <w:shd w:val="clear" w:fill="FFFFFF" w:color="FFFFFF"/>
        <w:widowControl/>
        <w:tabs>
          <w:tab w:val="left" w:pos="540" w:leader="none"/>
        </w:tabs>
        <w:outlineLvl w:val="0"/>
      </w:pPr>
      <w:r/>
      <w:bookmarkStart w:id="1" w:name="__DdeLink__374_795079129"/>
      <w:r>
        <w:rPr>
          <w:rFonts w:cs="Times New Roman" w:eastAsia="Times New Roman"/>
          <w:b w:val="false"/>
          <w:color w:val="00000A"/>
          <w:sz w:val="24"/>
          <w:szCs w:val="24"/>
          <w:lang w:val="ru-RU" w:bidi="ar-SA" w:eastAsia="ru-RU"/>
        </w:rPr>
        <w:t xml:space="preserve">На содержание специализированной службы по вопросам похоронного дела затрачено 1 715,8 тыс. руб</w:t>
      </w:r>
      <w:bookmarkEnd w:id="1"/>
      <w:r>
        <w:rPr>
          <w:rFonts w:cs="Times New Roman" w:eastAsia="Times New Roman"/>
          <w:b w:val="false"/>
          <w:color w:val="00000A"/>
          <w:sz w:val="24"/>
          <w:szCs w:val="24"/>
          <w:lang w:val="ru-RU" w:bidi="ar-SA" w:eastAsia="ru-RU"/>
        </w:rPr>
        <w:t xml:space="preserve">.</w:t>
      </w:r>
      <w:r/>
    </w:p>
    <w:p>
      <w:pPr>
        <w:pStyle w:val="665"/>
        <w:numPr>
          <w:ilvl w:val="0"/>
          <w:numId w:val="0"/>
        </w:numPr>
        <w:ind w:left="0" w:right="0" w:firstLine="0"/>
        <w:jc w:val="both"/>
        <w:spacing w:lineRule="auto" w:line="276" w:after="0" w:before="0"/>
        <w:shd w:val="clear" w:fill="FFFFFF" w:color="FFFFFF"/>
        <w:widowControl/>
        <w:tabs>
          <w:tab w:val="left" w:pos="540" w:leader="none"/>
        </w:tabs>
        <w:rPr>
          <w:highlight w:val="yellow"/>
        </w:rPr>
        <w:outlineLvl w:val="0"/>
      </w:pPr>
      <w:r>
        <w:rPr>
          <w:rFonts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lang w:val="ru-RU" w:bidi="ar-SA" w:eastAsia="ru-RU"/>
        </w:rPr>
        <w:tab/>
        <w:t xml:space="preserve">В целях реализации проектов, предложенных непосредственно населением на территории Колпашевского городского поселения в рамках инициативного бюджетирования были проведены работы по обустройству ограждения кладбища в с.Тогур по ул.Тургенева 30/1 (2 этап),</w:t>
      </w:r>
      <w:r>
        <w:rPr>
          <w:rFonts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shd w:val="clear" w:fill="FFFFFF" w:color="FFFFFF"/>
          <w:lang w:val="ru-RU" w:bidi="ar-SA" w:eastAsia="ru-RU"/>
        </w:rPr>
        <w:t xml:space="preserve"> было заменено 305 метров </w:t>
      </w:r>
      <w:r>
        <w:rPr>
          <w:rFonts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lang w:val="ru-RU" w:bidi="ar-SA" w:eastAsia="ru-RU"/>
        </w:rPr>
        <w:t xml:space="preserve">ограждения с деревянного на металлическое.  Сумма  реализации  проекта  составила 1 550,1 тыс.рублей.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665"/>
        <w:numPr>
          <w:ilvl w:val="0"/>
          <w:numId w:val="0"/>
        </w:numPr>
        <w:contextualSpacing w:val="tru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widowControl/>
        <w:tabs>
          <w:tab w:val="left" w:pos="540" w:leader="none"/>
        </w:tabs>
        <w:rPr>
          <w:rFonts w:ascii="Times New Roman" w:hAnsi="Times New Roman" w:cs="Times New Roman" w:eastAsia="Times New Roman"/>
          <w:sz w:val="24"/>
        </w:rPr>
        <w:outlineLvl w:val="0"/>
      </w:pPr>
      <w:r>
        <w:rPr>
          <w:rFonts w:cs="Times New Roman" w:eastAsia="Times New Roman"/>
          <w:sz w:val="24"/>
        </w:rPr>
      </w:r>
      <w:r/>
    </w:p>
    <w:p>
      <w:pPr>
        <w:pStyle w:val="667"/>
        <w:numPr>
          <w:ilvl w:val="1"/>
          <w:numId w:val="12"/>
        </w:numPr>
        <w:contextualSpacing w:val="true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/>
      <w:bookmarkStart w:id="22" w:name="__RefHeading__785_885765612"/>
      <w:r/>
      <w:bookmarkEnd w:id="22"/>
      <w:r>
        <w:rPr>
          <w:rFonts w:ascii="Times New Roman" w:hAnsi="Times New Roman" w:cs="Times New Roman" w:eastAsia="Times New Roman"/>
          <w:sz w:val="24"/>
          <w:szCs w:val="26"/>
          <w:lang w:eastAsia="ru-RU"/>
        </w:rPr>
        <w:t xml:space="preserve">21. Организация и осуществление мероприятий по гражданской обороне, защите </w:t>
      </w:r>
      <w:r>
        <w:rPr>
          <w:rFonts w:ascii="Times New Roman" w:hAnsi="Times New Roman" w:cs="Times New Roman" w:eastAsia="Times New Roman"/>
          <w:sz w:val="24"/>
          <w:szCs w:val="26"/>
        </w:rPr>
        <w:t xml:space="preserve">населения</w:t>
      </w:r>
      <w:r>
        <w:rPr>
          <w:rFonts w:ascii="Times New Roman" w:hAnsi="Times New Roman" w:cs="Times New Roman" w:eastAsia="Times New Roman"/>
          <w:sz w:val="24"/>
          <w:szCs w:val="26"/>
          <w:lang w:eastAsia="ru-RU"/>
        </w:rPr>
        <w:t xml:space="preserve"> и территории поселения от чрезвычайных ситуаций природного и техногенного характера</w:t>
      </w:r>
      <w:r/>
    </w:p>
    <w:p>
      <w:pPr>
        <w:pStyle w:val="665"/>
        <w:contextualSpacing w:val="true"/>
        <w:spacing w:lineRule="auto" w:line="240" w:after="0" w:afterAutospacing="0" w:before="0" w:beforeAutospacing="0"/>
        <w:shd w:val="clear" w:fill="FFFFFF" w:color="FFFFFF" w:themeFill="background1"/>
      </w:pPr>
      <w:r/>
      <w:r/>
    </w:p>
    <w:p>
      <w:pPr>
        <w:pStyle w:val="665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1. Обучение населения способам защиты и действиям при чрезвычайных ситуациях осуществляется в соотве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тствии с постановлением Администрации Колпашевского городского поселения от 20.03.2009 № 62 «Об утверждении Положения по подготовке населения Колпашевского городского поселения в области защиты от чрезвычайных ситуаций природного и техногенного характера».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  <w:tabs>
          <w:tab w:val="left" w:pos="5529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2. Разработаны и утверждены: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- план эвакуационных мероприятий на период весеннего паводка 2022 года;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- план эвакуации населения, материальных ценностей и домашнего скота по деревне Север в летний пожароопасный период 2022 года;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- планы защиты населенных пунктов Колпашевского городского поселения от ландшафтных пожаров.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-1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3. Сбор информации в области защиты населения и территорий от чрезвычайных ситуаций и обмен такой информацией организован в соответствии с «Порядком сбора и обмена информацией в области защиты населе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ния и территорий от чрезвычайных ситуаций  природного и техногенного характера муниципального и локального характера в Колпашевском городском поселении», утвержденным постановлением Администрации Колпашевского городского поселения № 67 от 20.03.2009 года.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-1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Порядок оповещения населения и связи при возник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новении и ликвидации ЧС определен постановлением Администрации Колпашевского городского поселения от 31.10.2008 № 222 «Об организации оповещения и связи при возникновении и ликвидации чрезвычайных ситуаций на территории Колпашевского городского поселения».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-1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Через единую 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дежурную диспетчерскую службу Администрации Колпашевского района налажено получение (в том числе по электронной почте) оперативных предупреждений о неблагоприятных явлениях, рассылаемых Главным управлением МЧС России по Томской области. В дальнейшем информ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ация об угрозах возникновения ЧС через дежурных вахтеров Администрации Колпашевского городского поселения в телефонном режиме доводится до объектов жизнеобеспечения, предприятий ЖКХ и транспорта, работающих на территории Колпашевского городского поселения.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-1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Оповещение жителей населенных пунктов о чрезвычайной ситуации, либо угрозе её возникновения налажено с использованием звуковых извещателей. В г.Колпашево, с.Тогур, деревне Север, д.Волково - это электрические звуковые сирены типа С-40.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-1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4. Мероприятия в области защиты населения и территорий от чрезвычайных ситуаций были профинансированы в соответствии с бюджетом муниципального образования «Колпашевское городское поселение» на 2022 год.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-1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Резерв финансовых ресурсов для ликвидации чрезвычайных ситуаций предусмотрен в виде резервного фонда Администрации Колпашевского городского поселения в бюджете МО «Колпашевское городское поселение» на 2022 год. П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остановлением Администрации Колпашевского городского поселения от 21.03.2012 № 96 «Об утверждении Порядка использования бюджетных ассигнований резервного фонда Администрации Колпашевского городского поселения» установлен порядок использования этих средств.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0"/>
        <w:contextualSpacing w:val="true"/>
        <w:ind w:left="0" w:right="0" w:firstLine="68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  <w:szCs w:val="26"/>
          <w:lang w:val="ru-RU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Постановлением Администрации Колпашевского городского поселения от 10.09.2020 № 578 «</w:t>
      </w: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sz w:val="24"/>
          <w:szCs w:val="26"/>
          <w:lang w:val="ru-RU"/>
        </w:rPr>
        <w:t xml:space="preserve">Об определении порядка создания, хранения, использования и восполнения </w:t>
      </w: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sz w:val="24"/>
          <w:szCs w:val="26"/>
        </w:rPr>
        <w:t xml:space="preserve">резервов материальных ресурсов для ликвидации чрезвычайных ситуаций на </w:t>
      </w: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sz w:val="24"/>
          <w:szCs w:val="26"/>
          <w:lang w:val="ru-RU"/>
        </w:rPr>
        <w:t xml:space="preserve">территории муниципального образования «Колпашевское городское поселение»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» определен порядок создания материальных ресурсов для ликвидации ЧС.</w:t>
      </w:r>
      <w:r/>
    </w:p>
    <w:p>
      <w:pPr>
        <w:pStyle w:val="1040"/>
        <w:contextualSpacing w:val="true"/>
        <w:ind w:left="0" w:right="0" w:firstLine="68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b/>
          <w:sz w:val="24"/>
          <w:szCs w:val="26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szCs w:val="26"/>
          <w:lang w:val="ru-RU"/>
        </w:rPr>
      </w:r>
      <w:r>
        <w:rPr>
          <w:b/>
        </w:rPr>
      </w:r>
      <w:bookmarkStart w:id="23" w:name="__RefHeading__787_885765612"/>
      <w:r>
        <w:rPr>
          <w:b/>
        </w:rPr>
      </w:r>
      <w:bookmarkEnd w:id="23"/>
      <w:r>
        <w:rPr>
          <w:rFonts w:ascii="Times New Roman" w:hAnsi="Times New Roman" w:cs="Times New Roman" w:eastAsia="Times New Roman"/>
          <w:b/>
          <w:sz w:val="24"/>
          <w:szCs w:val="26"/>
          <w:lang w:eastAsia="ru-RU"/>
        </w:rPr>
        <w:t xml:space="preserve">22. Осуществление мероприятий по обеспечению безопасности людей на водных объектах, охране их жизни и здоровья</w:t>
      </w:r>
      <w:r>
        <w:rPr>
          <w:b/>
        </w:rPr>
      </w:r>
    </w:p>
    <w:p>
      <w:pPr>
        <w:pStyle w:val="665"/>
        <w:contextualSpacing w:val="true"/>
        <w:spacing w:lineRule="auto" w:line="240" w:after="0" w:afterAutospacing="0" w:before="0" w:beforeAutospacing="0"/>
        <w:shd w:val="clear" w:fill="FFFFFF" w:color="FFFFFF" w:themeFill="background1"/>
      </w:pPr>
      <w:r/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Обеспечено строительство и безопасное функционирование ледовой переправы на территории Колпашевского городского поселения через Кетскую протоку «Шпальный - Рейд» </w:t>
      </w:r>
      <w:r>
        <w:rPr>
          <w:rFonts w:ascii="Times New Roman" w:hAnsi="Times New Roman" w:cs="Times New Roman" w:eastAsia="Times New Roman"/>
          <w:color w:val="auto"/>
          <w:sz w:val="24"/>
          <w:szCs w:val="26"/>
          <w:lang w:val="ru-RU" w:bidi="ar-SA" w:eastAsia="zh-CN"/>
        </w:rPr>
        <w:t xml:space="preserve">в с.Тогур.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Выполнено строительство и безопасная эксплуатация временного деревянного перехода (настила) через Кетскую протоку до микрорайона «Рейд» в с.Тогур в весенний пред ледоходный период 2022 года.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6"/>
          <w:lang w:val="ru-RU" w:bidi="ar-SA" w:eastAsia="zh-CN"/>
        </w:rPr>
        <w:t xml:space="preserve">На водных объектах Колпашевского городского поселения обновлены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 3 аншлага содержащих информацию о запрете купания.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  <w:shd w:val="clear" w:fill="FFFFFF" w:color="FFFFFF" w:themeFill="background1"/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Проведена разъяснительная работа с населением о правилах поведения на водных объектах, установлены запрещающие аншлаги в местах несанкционированного купания.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0" w:firstLine="0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</w:r>
      <w:r/>
    </w:p>
    <w:p>
      <w:pPr>
        <w:pStyle w:val="667"/>
        <w:numPr>
          <w:ilvl w:val="1"/>
          <w:numId w:val="1"/>
        </w:numPr>
        <w:contextualSpacing w:val="tru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/>
      <w:bookmarkStart w:id="24" w:name="__RefHeading___Toc483497974"/>
      <w:r/>
      <w:bookmarkEnd w:id="24"/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23. Содействие в развитии сельскохозяйственного производства, создание условий для развития малого и среднего предпринимательства</w:t>
      </w:r>
      <w:r/>
    </w:p>
    <w:p>
      <w:pPr>
        <w:pStyle w:val="665"/>
        <w:contextualSpacing w:val="true"/>
        <w:spacing w:lineRule="auto" w:line="240" w:after="0" w:afterAutospacing="0" w:before="0" w:beforeAutospacing="0"/>
        <w:shd w:val="clear" w:fill="FFFFFF" w:color="FFFFFF" w:themeFill="background1"/>
      </w:pPr>
      <w:r/>
      <w:r/>
    </w:p>
    <w:p>
      <w:pPr>
        <w:pStyle w:val="1029"/>
        <w:contextualSpacing w:val="true"/>
        <w:ind w:left="0" w:right="0" w:firstLine="567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cs="Times New Roman" w:eastAsia="Times New Roman"/>
          <w:sz w:val="24"/>
        </w:rPr>
        <w:t xml:space="preserve">В рамках содействия развития сельскохозяйственного производства Колпашевским</w:t>
      </w:r>
      <w:r>
        <w:rPr>
          <w:rFonts w:cs="Times New Roman" w:eastAsia="Times New Roman"/>
          <w:sz w:val="24"/>
        </w:rPr>
        <w:t xml:space="preserve"> городским поселением выдаются выписки из похозяйственной книги владельцам личных подсобных хозяйств для получения кредитов на развитие личных подсобных хозяйств, на получение субсидий по искусственному осеменению животных, приобретение племенных животных.</w:t>
      </w:r>
      <w:r/>
    </w:p>
    <w:p>
      <w:pPr>
        <w:pStyle w:val="1029"/>
        <w:contextualSpacing w:val="true"/>
        <w:ind w:left="0" w:right="0" w:firstLine="737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cs="Times New Roman" w:eastAsia="Times New Roman"/>
          <w:sz w:val="24"/>
        </w:rPr>
        <w:t xml:space="preserve">В целях ор</w:t>
      </w:r>
      <w:r>
        <w:rPr>
          <w:rFonts w:cs="Times New Roman" w:eastAsia="Times New Roman"/>
          <w:sz w:val="24"/>
        </w:rPr>
        <w:t xml:space="preserve">ганизации помощи в реализации продукции, произведенной  владельцами личных подсобных хозяйств, индивидуальными предпринимателями,  перерабатывающими хозяйствами на территории Колпашевского городского поселения были организованы осенние и весенние ярмарки. </w:t>
      </w:r>
      <w:r/>
    </w:p>
    <w:p>
      <w:pPr>
        <w:pStyle w:val="665"/>
        <w:contextualSpacing w:val="true"/>
        <w:ind w:left="0" w:right="0" w:firstLine="709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</w:r>
      <w:r/>
    </w:p>
    <w:p>
      <w:pPr>
        <w:pStyle w:val="667"/>
        <w:numPr>
          <w:ilvl w:val="1"/>
          <w:numId w:val="1"/>
        </w:numPr>
        <w:contextualSpacing w:val="tru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24. Организация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и осуществление мероприятий по работе</w:t>
      </w:r>
      <w:r/>
    </w:p>
    <w:p>
      <w:pPr>
        <w:pStyle w:val="667"/>
        <w:numPr>
          <w:ilvl w:val="1"/>
          <w:numId w:val="1"/>
        </w:numPr>
        <w:contextualSpacing w:val="tru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 детьми и молодежью в поселении</w:t>
      </w:r>
      <w:r/>
    </w:p>
    <w:p>
      <w:pPr>
        <w:pStyle w:val="665"/>
        <w:contextualSpacing w:val="true"/>
        <w:spacing w:lineRule="auto" w:line="240" w:after="0" w:afterAutospacing="0" w:before="0" w:beforeAutospacing="0"/>
        <w:shd w:val="clear" w:fill="FFFFFF" w:color="FFFFFF" w:themeFill="background1"/>
      </w:pPr>
      <w:r/>
      <w:r/>
    </w:p>
    <w:p>
      <w:pPr>
        <w:pStyle w:val="1040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sz w:val="24"/>
        </w:rPr>
      </w:pPr>
      <w:r>
        <w:rPr>
          <w:sz w:val="24"/>
          <w:szCs w:val="28"/>
        </w:rPr>
        <w:t xml:space="preserve">В целях решения вопроса местного значения «организация и осуществление мероприятий по работе с детьми и молодёжью на территории поселения» в 2022 году осуществлялись следующие виды деятельности:</w:t>
      </w:r>
      <w:r>
        <w:rPr>
          <w:b/>
          <w:sz w:val="24"/>
          <w:szCs w:val="28"/>
        </w:rPr>
        <w:t xml:space="preserve"> 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sz w:val="24"/>
        </w:rPr>
      </w:pPr>
      <w:r>
        <w:rPr>
          <w:sz w:val="24"/>
          <w:szCs w:val="28"/>
        </w:rPr>
        <w:t xml:space="preserve">- организовано функционирование на территории Колпашевского городского поселения муниципального казённого учреждения «Городской молодёжный центр», в том числе: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sz w:val="24"/>
        </w:rPr>
      </w:pPr>
      <w:r>
        <w:rPr>
          <w:sz w:val="24"/>
          <w:szCs w:val="28"/>
        </w:rPr>
        <w:t xml:space="preserve">- организована работа 4 клубных формирований по направлениям:</w:t>
      </w:r>
      <w:r>
        <w:rPr>
          <w:color w:val="FF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к</w:t>
      </w:r>
      <w:r>
        <w:rPr>
          <w:bCs/>
          <w:iCs/>
          <w:sz w:val="24"/>
          <w:szCs w:val="28"/>
        </w:rPr>
        <w:t xml:space="preserve">луб «Гриммаски</w:t>
      </w:r>
      <w:r>
        <w:rPr>
          <w:bCs/>
          <w:i/>
          <w:iCs/>
          <w:sz w:val="24"/>
          <w:szCs w:val="28"/>
        </w:rPr>
        <w:t xml:space="preserve">»</w:t>
      </w:r>
      <w:r>
        <w:rPr>
          <w:sz w:val="24"/>
          <w:szCs w:val="28"/>
        </w:rPr>
        <w:t xml:space="preserve">, в</w:t>
      </w:r>
      <w:r>
        <w:rPr>
          <w:bCs/>
          <w:sz w:val="24"/>
          <w:szCs w:val="28"/>
        </w:rPr>
        <w:t xml:space="preserve">олонтёрский клуб «ВСЁ ПУТЁМ!»</w:t>
      </w:r>
      <w:r>
        <w:rPr>
          <w:sz w:val="24"/>
          <w:szCs w:val="28"/>
        </w:rPr>
        <w:t xml:space="preserve">, музыкальная лаборатория «New rock-stars», клуб «Юный спасатель». Число детей и молодёжи, регулярно посещающих клубные формирования в 2022 году, составило 125 человек;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sz w:val="24"/>
        </w:rPr>
      </w:pPr>
      <w:r>
        <w:rPr>
          <w:sz w:val="24"/>
          <w:szCs w:val="28"/>
        </w:rPr>
        <w:t xml:space="preserve">- проведено 123 мероприятия для детей и молодёжи, в которых было задействованно в качестве зрителей и участников более 11000 человек (в т.ч. мероприятия, пропагандирующие здоровый образ жиз</w:t>
      </w:r>
      <w:r>
        <w:rPr>
          <w:sz w:val="24"/>
          <w:szCs w:val="28"/>
        </w:rPr>
        <w:t xml:space="preserve">ни; патриотической направленности; мероприятия, направленные на развитие творческих способностей детей и молодёжи). Часть мероприятий в связи с карантинными мероприятиями были заменены на онлайн мероприятия, в связи с этим сократилось количество зрителей. 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sz w:val="24"/>
        </w:rPr>
      </w:pPr>
      <w:r>
        <w:rPr>
          <w:bCs/>
          <w:sz w:val="24"/>
          <w:szCs w:val="28"/>
        </w:rPr>
        <w:t xml:space="preserve">Воспитанниками волонтёрского клуба «ВСЁ ПУТЁМ!» (руководитель- О.С. Парфирьева) были организованы и проведены такие мероприятия как: </w:t>
      </w:r>
      <w:r>
        <w:rPr>
          <w:sz w:val="24"/>
        </w:rPr>
        <w:t xml:space="preserve"> </w:t>
      </w:r>
      <w:r>
        <w:rPr>
          <w:bCs/>
          <w:sz w:val="24"/>
          <w:szCs w:val="28"/>
        </w:rPr>
        <w:t xml:space="preserve">патриотические акции «День памяти и скорби», «Знать, чтобы помнить», «День защитника Отечества», «Георгиевская ленточка», онлайн  акция «Мы помним про Афганистан»</w:t>
      </w:r>
      <w:r>
        <w:rPr>
          <w:sz w:val="24"/>
          <w:szCs w:val="28"/>
          <w:lang w:eastAsia="en-US"/>
        </w:rPr>
        <w:t xml:space="preserve">, </w:t>
      </w:r>
      <w:r>
        <w:rPr>
          <w:bCs/>
          <w:sz w:val="24"/>
          <w:szCs w:val="28"/>
        </w:rPr>
        <w:t xml:space="preserve">интерактивный фотоконкурс «Жизнь маленького города», акция «Улица для жизни» с инспекторами ГИБДД, «Тонкий лёд», онлайн акция «День солидарности в борьбе с терроризмом», онлайн мероприятие посвящённое «Всемирному дню борьбы с сахарным диабетом»,</w:t>
      </w:r>
      <w:r>
        <w:rPr>
          <w:sz w:val="24"/>
        </w:rPr>
        <w:t xml:space="preserve"> </w:t>
      </w:r>
      <w:r>
        <w:rPr>
          <w:bCs/>
          <w:sz w:val="24"/>
          <w:szCs w:val="28"/>
        </w:rPr>
        <w:t xml:space="preserve">реализуется проект «Волонтёры-Тимуровцы», «А ну-ка парни» и «А ну-ка девушки» в   </w:t>
      </w:r>
      <w:r>
        <w:rPr>
          <w:bCs/>
          <w:sz w:val="24"/>
          <w:szCs w:val="28"/>
          <w:highlight w:val="white"/>
        </w:rPr>
        <w:t xml:space="preserve">ОГКУ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2"/>
          <w:sz w:val="24"/>
          <w:szCs w:val="28"/>
          <w:highlight w:val="white"/>
        </w:rPr>
        <w:t xml:space="preserve">«Центр помощи детям, оставшимся без попечения родителей, имени</w:t>
      </w:r>
      <w:r>
        <w:rPr>
          <w:bCs/>
          <w:color w:val="000000"/>
          <w:sz w:val="24"/>
          <w:szCs w:val="28"/>
          <w:highlight w:val="white"/>
        </w:rPr>
        <w:t xml:space="preserve"> </w:t>
      </w:r>
      <w:r>
        <w:rPr>
          <w:bCs/>
          <w:sz w:val="24"/>
          <w:szCs w:val="28"/>
          <w:highlight w:val="white"/>
        </w:rPr>
        <w:t xml:space="preserve"> М.И. Никульшина».  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08"/>
        <w:jc w:val="both"/>
        <w:spacing w:lineRule="auto" w:line="240" w:after="0" w:afterAutospacing="0" w:before="0" w:beforeAutospacing="0"/>
        <w:rPr>
          <w:sz w:val="24"/>
        </w:rPr>
      </w:pPr>
      <w:r>
        <w:rPr>
          <w:bCs/>
          <w:sz w:val="24"/>
          <w:szCs w:val="28"/>
        </w:rPr>
        <w:t xml:space="preserve">Участие в проекте «Благоустройство городской среды», где волонтёры клуба проводили опрос жителей города по выбору общественных территорий. 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sz w:val="24"/>
        </w:rPr>
      </w:pPr>
      <w:r>
        <w:rPr>
          <w:bCs/>
          <w:sz w:val="24"/>
          <w:szCs w:val="28"/>
        </w:rPr>
        <w:t xml:space="preserve">Проведение традиционного конкурса «Молодёжная волна» - 9 этапов, участие принимают среднеобразовательные учреждения района и учреждения </w:t>
      </w:r>
      <w:r>
        <w:rPr>
          <w:bCs/>
          <w:sz w:val="24"/>
          <w:szCs w:val="28"/>
          <w:highlight w:val="white"/>
        </w:rPr>
        <w:t xml:space="preserve">профессионального образования</w:t>
      </w:r>
      <w:r>
        <w:rPr>
          <w:bCs/>
          <w:sz w:val="24"/>
          <w:szCs w:val="28"/>
        </w:rPr>
        <w:t xml:space="preserve">, Колпашевский Кадетский корпус. 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sz w:val="24"/>
        </w:rPr>
      </w:pPr>
      <w:r>
        <w:rPr>
          <w:bCs/>
          <w:iCs/>
          <w:sz w:val="24"/>
          <w:szCs w:val="28"/>
        </w:rPr>
        <w:t xml:space="preserve">Воспитанники клуба «Гриммаски»</w:t>
      </w:r>
      <w:r>
        <w:rPr>
          <w:bCs/>
          <w:i/>
          <w:iCs/>
          <w:sz w:val="24"/>
          <w:szCs w:val="28"/>
        </w:rPr>
        <w:t xml:space="preserve"> </w:t>
      </w:r>
      <w:r>
        <w:rPr>
          <w:bCs/>
          <w:iCs/>
          <w:sz w:val="24"/>
          <w:szCs w:val="28"/>
        </w:rPr>
        <w:t xml:space="preserve">(руководитель - Н.В.Акимова)</w:t>
      </w:r>
      <w:r>
        <w:rPr>
          <w:bCs/>
          <w:sz w:val="24"/>
          <w:szCs w:val="28"/>
        </w:rPr>
        <w:t xml:space="preserve"> организовали и провели: конкурс среди семей города «Вместе стартуем детки и предки», «Молодой специалист», новогоднюю программу для детей и жителей район НГСС, игровую программу для детей и родителей на территории Кедрового</w:t>
      </w:r>
      <w:r>
        <w:rPr>
          <w:bCs/>
          <w:sz w:val="24"/>
          <w:szCs w:val="28"/>
        </w:rPr>
        <w:t xml:space="preserve"> парка, организовывались и проводились детские игровые программы на придомовых детских площадках города, специалисты городского молодёжного центра г. Колпашево вместе с активистами посетили п. Большая Саровка. В день молодёжи выступили в п.Большая Саровка.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sz w:val="24"/>
        </w:rPr>
      </w:pPr>
      <w:r>
        <w:rPr>
          <w:bCs/>
          <w:sz w:val="24"/>
          <w:szCs w:val="28"/>
        </w:rPr>
        <w:t xml:space="preserve">Проведённые акции: к Дню защитника Отечества; акция к 8 марта (поздравление всех женщин города); акция для жителей города «Подари хорошее настроение»;</w:t>
      </w:r>
      <w:r>
        <w:rPr>
          <w:sz w:val="24"/>
        </w:rPr>
        <w:t xml:space="preserve"> </w:t>
      </w:r>
      <w:r>
        <w:rPr>
          <w:bCs/>
          <w:sz w:val="24"/>
          <w:szCs w:val="28"/>
        </w:rPr>
        <w:t xml:space="preserve">проведение традиционной легкоатлетической эстафеты </w:t>
      </w:r>
      <w:r>
        <w:rPr>
          <w:bCs/>
          <w:sz w:val="24"/>
          <w:szCs w:val="26"/>
          <w:lang w:val="ru-RU"/>
        </w:rPr>
        <w:t xml:space="preserve">памяти Героя Советского Союза Феоктиста Трифонова;</w:t>
      </w:r>
      <w:r>
        <w:rPr>
          <w:bCs/>
          <w:sz w:val="24"/>
          <w:szCs w:val="28"/>
        </w:rPr>
        <w:t xml:space="preserve"> организация и проведение конкурса памяти В.А. Ячменёва «Внедорожник — 2022».    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sz w:val="24"/>
        </w:rPr>
      </w:pPr>
      <w:r>
        <w:rPr>
          <w:bCs/>
          <w:sz w:val="24"/>
          <w:szCs w:val="28"/>
        </w:rPr>
        <w:t xml:space="preserve">Участие в Форуме «Смородина», в областном фестивале «Музыкальный кубок» юниорской лиги КВН получен приз зрительских симпатий, 1 июня активистка МКУ «Г</w:t>
      </w:r>
      <w:r>
        <w:rPr>
          <w:bCs/>
          <w:sz w:val="24"/>
          <w:szCs w:val="28"/>
        </w:rPr>
        <w:t xml:space="preserve">ородской молодёжный центр» клуба «Гриммаски» Карбышева Варвара заняла второе место на международном фестивале-конкурсе ПитерFest в номинации «Фотоработы» в возрастной категории от 10 до 12 лет (руководитель - специалист по работе с молодёжью Акимова Н.В.).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sz w:val="24"/>
        </w:rPr>
      </w:pPr>
      <w:r>
        <w:rPr>
          <w:bCs/>
          <w:sz w:val="24"/>
          <w:szCs w:val="28"/>
        </w:rPr>
        <w:t xml:space="preserve">Волонтёры МКУ «ГМЦ» участвовали во Всероссийском </w:t>
      </w:r>
      <w:r>
        <w:rPr>
          <w:bCs/>
          <w:sz w:val="24"/>
          <w:szCs w:val="28"/>
        </w:rPr>
        <w:t xml:space="preserve">проекте «Мы вместе», так совместно со студентами Колпашевского филиала ОГБПОУ «Томский базовый медицинский колледж» осуществлялись выезды по адресам граждан, нуждающимся в помощи (приобретение и доставка продуктов питания, медикаментов в период пандемии). 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sz w:val="24"/>
        </w:rPr>
      </w:pPr>
      <w:r>
        <w:rPr>
          <w:bCs/>
          <w:sz w:val="24"/>
          <w:szCs w:val="28"/>
        </w:rPr>
        <w:t xml:space="preserve">В течение 20</w:t>
      </w:r>
      <w:r>
        <w:rPr>
          <w:bCs/>
          <w:sz w:val="24"/>
          <w:szCs w:val="28"/>
        </w:rPr>
        <w:t xml:space="preserve">22 года в клубе: «Юный спасатель» (руководитель  - О.В. Филиппов) на базе Городского молодёжного центра проводились систематические учебно-тренировочные занятия по направлению туризма и подготовке к соревнованиям регионального этапа: «Пешеходная дистанция </w:t>
      </w:r>
      <w:r>
        <w:rPr>
          <w:bCs/>
          <w:sz w:val="24"/>
          <w:szCs w:val="28"/>
          <w:lang w:val="en-US"/>
        </w:rPr>
        <w:t xml:space="preserve">III</w:t>
      </w:r>
      <w:r>
        <w:rPr>
          <w:bCs/>
          <w:sz w:val="24"/>
          <w:szCs w:val="28"/>
        </w:rPr>
        <w:t xml:space="preserve"> класса», техника спортивного туризма «Дистанция пешеходная </w:t>
      </w:r>
      <w:r>
        <w:rPr>
          <w:bCs/>
          <w:sz w:val="24"/>
          <w:szCs w:val="28"/>
          <w:lang w:val="en-US"/>
        </w:rPr>
        <w:t xml:space="preserve">II</w:t>
      </w:r>
      <w:r>
        <w:rPr>
          <w:bCs/>
          <w:sz w:val="24"/>
          <w:szCs w:val="28"/>
        </w:rPr>
        <w:t xml:space="preserve"> класса» Соревнования по техники вязания узлов» в г.Томск, соревнования по спортивному надеванию боевой одежды пожарного в г.Томск, региональные соревнования «Спортивная мозаика».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sz w:val="24"/>
        </w:rPr>
      </w:pPr>
      <w:r>
        <w:rPr>
          <w:bCs/>
          <w:sz w:val="24"/>
          <w:szCs w:val="28"/>
        </w:rPr>
        <w:t xml:space="preserve">Так же ребята из клуба «Юный спасатель» участвовали в соревнованиях, которые проводятся в Колпашевском городском поселении: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37"/>
        <w:jc w:val="both"/>
        <w:spacing w:lineRule="auto" w:line="240" w:after="0" w:afterAutospacing="0" w:before="0" w:beforeAutospacing="0"/>
        <w:widowControl w:val="off"/>
        <w:rPr>
          <w:sz w:val="24"/>
        </w:rPr>
      </w:pPr>
      <w:r>
        <w:rPr>
          <w:bCs/>
          <w:sz w:val="24"/>
          <w:szCs w:val="28"/>
        </w:rPr>
        <w:t xml:space="preserve">- Кросс нации, кросс лыжников, военно-спортивной игре (далее-ВСИ) «Зарница», ВСИ «Победа», ВСИ памяти Я. Пушкарёва, соревнованиях по лыжам в течение всего сезона, Лыжня России.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sz w:val="24"/>
        </w:rPr>
      </w:pPr>
      <w:r>
        <w:rPr>
          <w:sz w:val="24"/>
          <w:szCs w:val="28"/>
          <w:lang w:eastAsia="ru-RU"/>
        </w:rPr>
        <w:t xml:space="preserve">- в целях информирования населения о проводимых мероприятиях для детей и молодёжи и популяризации досуга в молодёжных клубных и формированиях МКУ «ГМЦ», функционирует Интернет-сайт - </w:t>
      </w:r>
      <w:r>
        <w:rPr>
          <w:sz w:val="24"/>
        </w:rPr>
        <w:fldChar w:fldCharType="begin"/>
      </w:r>
      <w:r>
        <w:rPr>
          <w:sz w:val="24"/>
        </w:rPr>
        <w:instrText xml:space="preserve"> HYPERLINK "http://molodezh-center.ru/.26"</w:instrText>
      </w:r>
      <w:r>
        <w:rPr>
          <w:sz w:val="24"/>
        </w:rPr>
        <w:fldChar w:fldCharType="separate"/>
      </w:r>
      <w:r>
        <w:rPr>
          <w:rStyle w:val="691"/>
          <w:sz w:val="24"/>
          <w:szCs w:val="28"/>
          <w:lang w:eastAsia="ru-RU"/>
        </w:rPr>
        <w:t xml:space="preserve">http://molodezh-center.ru/.</w:t>
      </w:r>
      <w:r>
        <w:rPr>
          <w:sz w:val="24"/>
        </w:rPr>
        <w:fldChar w:fldCharType="end"/>
      </w:r>
      <w:r>
        <w:rPr>
          <w:sz w:val="24"/>
        </w:rPr>
      </w:r>
      <w:r/>
    </w:p>
    <w:p>
      <w:pPr>
        <w:pStyle w:val="975"/>
        <w:contextualSpacing w:val="tru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</w:r>
      <w:r/>
    </w:p>
    <w:p>
      <w:pPr>
        <w:pStyle w:val="667"/>
        <w:numPr>
          <w:ilvl w:val="1"/>
          <w:numId w:val="1"/>
        </w:numPr>
        <w:contextualSpacing w:val="tru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/>
      <w:bookmarkStart w:id="25" w:name="__RefHeading___Toc483497976"/>
      <w:r/>
      <w:bookmarkEnd w:id="25"/>
      <w:r>
        <w:rPr>
          <w:rFonts w:ascii="Times New Roman" w:hAnsi="Times New Roman" w:cs="Times New Roman" w:eastAsia="Times New Roman"/>
          <w:sz w:val="24"/>
          <w:szCs w:val="24"/>
        </w:rPr>
        <w:t xml:space="preserve">25. Создание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условий для деятельности добровольных формирований населения</w:t>
      </w:r>
      <w:r/>
    </w:p>
    <w:p>
      <w:pPr>
        <w:pStyle w:val="667"/>
        <w:numPr>
          <w:ilvl w:val="1"/>
          <w:numId w:val="1"/>
        </w:numPr>
        <w:contextualSpacing w:val="tru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по охране общественного порядка</w:t>
      </w:r>
      <w:r/>
    </w:p>
    <w:p>
      <w:pPr>
        <w:pStyle w:val="665"/>
        <w:contextualSpacing w:val="true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0" w:firstLine="68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Администрация Колпашевского городского поселения координирует деятельность народных дружин, созданных по инициативе 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граждан. В настоящее время определены границы территории на которой может осуществлять свою деятельность народная дружина по охране общественного порядка, ведется совместная деятельность с ОМВД России по Колпашевскому району УМВД России по Томской области.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0" w:firstLine="0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</w:r>
      <w:r/>
    </w:p>
    <w:p>
      <w:pPr>
        <w:pStyle w:val="667"/>
        <w:numPr>
          <w:ilvl w:val="1"/>
          <w:numId w:val="1"/>
        </w:numPr>
        <w:contextualSpacing w:val="tru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/>
      <w:bookmarkStart w:id="26" w:name="__RefHeading___Toc483497977"/>
      <w:r/>
      <w:bookmarkEnd w:id="26"/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26. Оказание поддержки общественным объединениям инвалидов, а также созданным общероссийским объединениями инвалидов</w:t>
      </w:r>
      <w:r/>
    </w:p>
    <w:p>
      <w:pPr>
        <w:pStyle w:val="665"/>
        <w:contextualSpacing w:val="true"/>
        <w:spacing w:lineRule="auto" w:line="240" w:after="0" w:afterAutospacing="0" w:before="0" w:beforeAutospacing="0"/>
        <w:shd w:val="clear" w:fill="FFFFFF" w:color="FFFFFF" w:themeFill="background1"/>
      </w:pPr>
      <w:r/>
      <w:r/>
    </w:p>
    <w:p>
      <w:pPr>
        <w:pStyle w:val="1040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sz w:val="24"/>
        </w:rPr>
      </w:pPr>
      <w:r>
        <w:rPr>
          <w:sz w:val="24"/>
          <w:szCs w:val="28"/>
        </w:rPr>
        <w:t xml:space="preserve">В целях оказания поддержки людям с ограниченными возможностями, а так же общественным объединениям инвалидов в 2022 году осуществлялись следующие виды деятельности: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sz w:val="24"/>
        </w:rPr>
      </w:pPr>
      <w:r>
        <w:rPr>
          <w:sz w:val="24"/>
          <w:szCs w:val="28"/>
        </w:rPr>
        <w:t xml:space="preserve">- в муниципальном казённом учреждении «Городской молодёжный центр» организована группа «Здоровья» для людей с ограниченными во</w:t>
      </w:r>
      <w:r>
        <w:rPr>
          <w:sz w:val="24"/>
          <w:szCs w:val="28"/>
        </w:rPr>
        <w:t xml:space="preserve">зможностями, (занятия проводились в тренажёрном зале по адресу: ул. Кирова, д. 43). Средняя численность регулярно посещающих группу 17-21 человек, периодически проводятся спортивно - развлекательные мероприятия на базе спортивного зала Комсомольская, д. 3;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sz w:val="24"/>
        </w:rPr>
      </w:pPr>
      <w:r>
        <w:rPr>
          <w:sz w:val="24"/>
          <w:szCs w:val="28"/>
        </w:rPr>
        <w:t xml:space="preserve">- </w:t>
      </w:r>
      <w:r>
        <w:rPr>
          <w:bCs/>
          <w:sz w:val="24"/>
          <w:szCs w:val="28"/>
        </w:rPr>
        <w:t xml:space="preserve">В течение всего года действует проект «Рука другу» для лиц с ограниченными возможностями, который включает в себя следующие мероприятия: «Квест в Кедровом парке»,</w:t>
      </w:r>
      <w:r>
        <w:rPr>
          <w:bCs/>
          <w:sz w:val="24"/>
          <w:szCs w:val="28"/>
        </w:rPr>
        <w:t xml:space="preserve"> «День России», акция «День здоровья», реализуется проект «Рука помощи другу» - для людей, состоящих в обществе инвалидов: «Декада инвалидов», «Новогодняя программа – музыкальный калейдоскоп», «Квест в Колпашевском краеведческом музее», проводились мастер </w:t>
      </w:r>
      <w:r>
        <w:rPr>
          <w:bCs/>
          <w:sz w:val="24"/>
          <w:szCs w:val="28"/>
        </w:rPr>
        <w:t xml:space="preserve">- </w:t>
      </w:r>
      <w:r>
        <w:rPr>
          <w:bCs/>
          <w:sz w:val="24"/>
          <w:szCs w:val="28"/>
        </w:rPr>
        <w:t xml:space="preserve">классы: «Пасхальный подарок», «Мягкая игрушка», «Веер своими руками».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sz w:val="24"/>
        </w:rPr>
      </w:pPr>
      <w:r>
        <w:rPr>
          <w:bCs/>
          <w:sz w:val="24"/>
          <w:szCs w:val="28"/>
        </w:rPr>
        <w:t xml:space="preserve">А так же, в течение года ведётся проект «Волонтёры – Тимуровцы </w:t>
      </w:r>
      <w:r>
        <w:rPr>
          <w:bCs/>
          <w:sz w:val="24"/>
          <w:szCs w:val="28"/>
          <w:lang w:val="en-US"/>
        </w:rPr>
        <w:t xml:space="preserve">XXI</w:t>
      </w:r>
      <w:r>
        <w:rPr>
          <w:bCs/>
          <w:sz w:val="24"/>
          <w:szCs w:val="28"/>
        </w:rPr>
        <w:t xml:space="preserve"> века». С</w:t>
      </w:r>
      <w:r>
        <w:rPr>
          <w:bCs/>
          <w:sz w:val="24"/>
          <w:szCs w:val="28"/>
        </w:rPr>
        <w:t xml:space="preserve">емь семей (а это - одинокие пенсионеры, люди с ограниченными возможностями) не остались без внимание волонтёров, им оказывалась помощь в  уборке снега на придомовой территории, побелка помещения, складывание дров, высадка картофеля, уборка овощей на зиму. 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sz w:val="24"/>
        </w:rPr>
      </w:pPr>
      <w:r>
        <w:rPr>
          <w:sz w:val="24"/>
          <w:szCs w:val="28"/>
        </w:rPr>
        <w:t xml:space="preserve">- на базе МКУ «ГМЦ» совместно с благотворительным фондом помощи детям больным сахарным диабетом и их семьям «ДИА МИР» п</w:t>
      </w:r>
      <w:r>
        <w:rPr>
          <w:sz w:val="24"/>
          <w:szCs w:val="28"/>
        </w:rPr>
        <w:t xml:space="preserve">роводятся мероприятия для данных семей. В связи с карантинными мероприятиями в 2022 году данные мероприятия проходили в онлайн режиме, транслировался информационный блок и видеоролик «Знай, контролируй, действуй» с обсуждением проблем и пути их решения    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09"/>
        <w:jc w:val="both"/>
        <w:spacing w:lineRule="auto" w:line="240" w:after="0" w:afterAutospacing="0" w:before="0" w:beforeAutospacing="0"/>
        <w:rPr>
          <w:sz w:val="24"/>
        </w:rPr>
      </w:pPr>
      <w:r>
        <w:rPr>
          <w:sz w:val="24"/>
          <w:szCs w:val="28"/>
          <w:lang w:eastAsia="ru-RU"/>
        </w:rPr>
        <w:t xml:space="preserve">-  так же, в здании «Городской молодёжный центр» обществу инвалидов выделено время для занятий настольным теннисом, посещения фитнес и тренажёрного залов, имеются настольные игры для данной категории граждан. </w:t>
      </w:r>
      <w:r>
        <w:rPr>
          <w:sz w:val="24"/>
        </w:rPr>
      </w:r>
      <w:r/>
    </w:p>
    <w:p>
      <w:pPr>
        <w:pStyle w:val="975"/>
        <w:contextualSpacing w:val="tru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</w:r>
      <w:r/>
    </w:p>
    <w:p>
      <w:pPr>
        <w:pStyle w:val="667"/>
        <w:numPr>
          <w:ilvl w:val="1"/>
          <w:numId w:val="1"/>
        </w:numPr>
        <w:contextualSpacing w:val="tru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/>
      <w:bookmarkStart w:id="27" w:name="__RefHeading___Toc483497978"/>
      <w:r/>
      <w:bookmarkEnd w:id="27"/>
      <w:r>
        <w:rPr>
          <w:rFonts w:ascii="Times New Roman" w:hAnsi="Times New Roman" w:cs="Times New Roman" w:eastAsia="Times New Roman"/>
          <w:sz w:val="24"/>
          <w:szCs w:val="24"/>
        </w:rPr>
        <w:t xml:space="preserve">27.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</w:t>
      </w:r>
      <w:r/>
    </w:p>
    <w:p>
      <w:pPr>
        <w:pStyle w:val="665"/>
        <w:contextualSpacing w:val="true"/>
        <w:spacing w:lineRule="auto" w:line="240" w:after="0" w:afterAutospacing="0" w:before="0" w:beforeAutospacing="0"/>
        <w:shd w:val="clear" w:fill="FFFFFF" w:color="FFFFFF" w:themeFill="background1"/>
      </w:pPr>
      <w:r/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cs="Times New Roman" w:eastAsia="Times New Roman"/>
          <w:sz w:val="24"/>
          <w:szCs w:val="26"/>
          <w:lang w:val="ru-RU"/>
        </w:rPr>
        <w:t xml:space="preserve">Проведена необходимая корр</w:t>
      </w:r>
      <w:r>
        <w:rPr>
          <w:rFonts w:cs="Times New Roman" w:eastAsia="Times New Roman"/>
          <w:sz w:val="24"/>
          <w:szCs w:val="26"/>
          <w:lang w:val="ru-RU"/>
        </w:rPr>
        <w:t xml:space="preserve">ектировка документов мобилизационного планирования муниципального образования «Колпашевское городское поселение» в соответствии с требованиями Федерального закона от 26.02.1997 г. № 31-ФЗ «О мобилизационной подготовке и мобилизации в Российской Федерации».</w:t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cs="Times New Roman" w:eastAsia="Times New Roman"/>
          <w:sz w:val="24"/>
          <w:szCs w:val="26"/>
          <w:lang w:val="ru-RU"/>
        </w:rPr>
      </w:pPr>
      <w:r>
        <w:rPr>
          <w:rFonts w:cs="Times New Roman" w:eastAsia="Times New Roman"/>
          <w:sz w:val="24"/>
          <w:szCs w:val="26"/>
          <w:lang w:val="ru-RU"/>
        </w:rPr>
        <w:t xml:space="preserve">В соответствии с кадровыми изменениями проведены необходимые мероприятия по воинскому учету и бронированию сотрудников органов местного самоуправления, а также сотрудников муниципальных учреждений и предприятий Колпашевского городского поселения. </w:t>
      </w:r>
      <w:r/>
    </w:p>
    <w:p>
      <w:pPr>
        <w:contextualSpacing w:val="true"/>
        <w:ind w:left="0" w:right="0" w:firstLine="737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cs="Times New Roman" w:eastAsia="Times New Roman"/>
          <w:b/>
          <w:i/>
          <w:color w:val="000000"/>
          <w:sz w:val="24"/>
          <w:szCs w:val="26"/>
          <w:highlight w:val="none"/>
        </w:rPr>
      </w:pPr>
      <w:r>
        <w:rPr>
          <w:rFonts w:cs="Times New Roman" w:eastAsia="Times New Roman"/>
          <w:sz w:val="24"/>
          <w:szCs w:val="26"/>
          <w:lang w:val="ru-RU"/>
        </w:rPr>
      </w:r>
      <w:r>
        <w:rPr>
          <w:rFonts w:cs="Times New Roman" w:eastAsia="Times New Roman"/>
          <w:b/>
          <w:i/>
          <w:color w:val="000000"/>
          <w:sz w:val="24"/>
        </w:rPr>
        <w:t xml:space="preserve">28. П</w:t>
      </w:r>
      <w:r>
        <w:rPr>
          <w:rFonts w:cs="Times New Roman" w:eastAsia="Times New Roman"/>
          <w:b/>
          <w:i/>
          <w:color w:val="000000"/>
          <w:sz w:val="24"/>
          <w:highlight w:val="white"/>
        </w:rPr>
        <w:t xml:space="preserve">ринятие решений и проведение на территории поселения мероприятий по </w:t>
      </w:r>
      <w:r>
        <w:fldChar w:fldCharType="begin"/>
      </w:r>
      <w:r>
        <w:instrText xml:space="preserve"> HYPERLINK "https://www.consultant.ru/document/cons_doc_LAW_387948/29d8ceda4c4020ec4f88288c1f3e151234af1ad7/" \l "dst100006"</w:instrText>
      </w:r>
      <w:r>
        <w:fldChar w:fldCharType="separate"/>
      </w:r>
      <w:r>
        <w:rPr>
          <w:rStyle w:val="860"/>
          <w:rFonts w:cs="Times New Roman" w:eastAsia="Times New Roman"/>
          <w:b/>
          <w:i/>
          <w:color w:val="000000" w:themeColor="text1"/>
          <w:sz w:val="24"/>
          <w:highlight w:val="white"/>
          <w:u w:val="none"/>
        </w:rPr>
        <w:t xml:space="preserve">выявлению</w:t>
      </w:r>
      <w:r>
        <w:fldChar w:fldCharType="end"/>
      </w:r>
      <w:r>
        <w:rPr>
          <w:rFonts w:cs="Times New Roman" w:eastAsia="Times New Roman"/>
          <w:b/>
          <w:i/>
          <w:color w:val="000000" w:themeColor="text1"/>
          <w:sz w:val="24"/>
          <w:highlight w:val="white"/>
          <w:u w:val="none"/>
        </w:rPr>
        <w:t xml:space="preserve"> </w:t>
      </w:r>
      <w:r>
        <w:rPr>
          <w:rFonts w:cs="Times New Roman" w:eastAsia="Times New Roman"/>
          <w:b/>
          <w:i/>
          <w:color w:val="000000"/>
          <w:sz w:val="24"/>
          <w:highlight w:val="white"/>
        </w:rPr>
        <w:t xml:space="preserve">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/>
    </w:p>
    <w:p>
      <w:pPr>
        <w:contextualSpacing w:val="true"/>
        <w:ind w:left="0" w:right="0" w:firstLine="737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cs="Times New Roman" w:eastAsia="Times New Roman"/>
          <w:b/>
          <w:i/>
          <w:color w:val="000000"/>
          <w:sz w:val="24"/>
          <w:szCs w:val="26"/>
          <w:highlight w:val="white"/>
        </w:rPr>
      </w:pPr>
      <w:r>
        <w:rPr>
          <w:rFonts w:cs="Times New Roman" w:eastAsia="Times New Roman"/>
          <w:b/>
          <w:i/>
          <w:color w:val="000000"/>
          <w:sz w:val="24"/>
          <w:highlight w:val="none"/>
        </w:rPr>
      </w:r>
      <w:r>
        <w:rPr>
          <w:rFonts w:cs="Times New Roman" w:eastAsia="Times New Roman"/>
          <w:b/>
          <w:i/>
          <w:color w:val="000000"/>
          <w:sz w:val="24"/>
          <w:highlight w:val="none"/>
        </w:rPr>
      </w:r>
      <w:r/>
    </w:p>
    <w:p>
      <w:pPr>
        <w:contextualSpacing w:val="true"/>
        <w:ind w:left="0" w:right="0" w:firstLine="737"/>
        <w:jc w:val="both"/>
        <w:spacing w:lineRule="auto" w:line="240" w:after="0" w:afterAutospacing="0" w:before="0" w:beforeAutospacing="0"/>
        <w:shd w:val="clear" w:fill="FFFFFF" w:color="FFFFFF" w:themeFill="background1"/>
        <w:rPr>
          <w:color w:val="000000"/>
          <w:sz w:val="24"/>
          <w:szCs w:val="24"/>
          <w:highlight w:val="none"/>
          <w:lang w:val="ru-RU"/>
        </w:rPr>
      </w:pPr>
      <w:r>
        <w:rPr>
          <w:rFonts w:cs="Times New Roman" w:eastAsia="Times New Roman"/>
          <w:b/>
          <w:i/>
          <w:color w:val="000000"/>
          <w:sz w:val="24"/>
          <w:highlight w:val="white"/>
        </w:rPr>
      </w:r>
      <w:r>
        <w:rPr>
          <w:color w:val="000000"/>
          <w:sz w:val="24"/>
          <w:szCs w:val="24"/>
          <w:lang w:val="ru-RU"/>
        </w:rPr>
        <w:t xml:space="preserve">Во исполнение </w:t>
      </w:r>
      <w:r>
        <w:rPr>
          <w:color w:val="000000"/>
          <w:sz w:val="24"/>
          <w:szCs w:val="24"/>
          <w:lang w:val="ru-RU"/>
        </w:rPr>
        <w:t xml:space="preserve">пункта 40 части 1 статьи 14 </w:t>
      </w:r>
      <w:r>
        <w:rPr>
          <w:color w:val="000000"/>
          <w:sz w:val="24"/>
          <w:szCs w:val="24"/>
          <w:lang w:val="ru-RU"/>
        </w:rPr>
        <w:t xml:space="preserve">Федеральн</w:t>
      </w:r>
      <w:r>
        <w:rPr>
          <w:color w:val="000000"/>
          <w:sz w:val="24"/>
          <w:szCs w:val="24"/>
          <w:lang w:val="ru-RU"/>
        </w:rPr>
        <w:t xml:space="preserve">ого</w:t>
      </w:r>
      <w:r>
        <w:rPr>
          <w:color w:val="000000"/>
          <w:sz w:val="24"/>
          <w:szCs w:val="24"/>
          <w:lang w:val="ru-RU"/>
        </w:rPr>
        <w:t xml:space="preserve"> закон</w:t>
      </w:r>
      <w:r>
        <w:rPr>
          <w:color w:val="000000"/>
          <w:sz w:val="24"/>
          <w:szCs w:val="24"/>
          <w:lang w:val="ru-RU"/>
        </w:rPr>
        <w:t xml:space="preserve">а</w:t>
      </w:r>
      <w:r>
        <w:rPr>
          <w:color w:val="000000"/>
          <w:sz w:val="24"/>
          <w:szCs w:val="24"/>
          <w:lang w:val="ru-RU"/>
        </w:rPr>
        <w:t xml:space="preserve"> от 06.10.2003 </w:t>
      </w:r>
      <w:r>
        <w:rPr>
          <w:color w:val="000000"/>
          <w:sz w:val="24"/>
          <w:szCs w:val="24"/>
          <w:lang w:val="ru-RU"/>
        </w:rPr>
        <w:t xml:space="preserve">№ 131-ФЗ «</w:t>
      </w:r>
      <w:r>
        <w:rPr>
          <w:color w:val="000000"/>
          <w:sz w:val="24"/>
          <w:szCs w:val="24"/>
          <w:lang w:val="ru-RU"/>
        </w:rPr>
        <w:t xml:space="preserve">Об общих принципах организации местного самоуп</w:t>
      </w:r>
      <w:r>
        <w:rPr>
          <w:color w:val="000000"/>
          <w:sz w:val="24"/>
          <w:szCs w:val="24"/>
          <w:lang w:val="ru-RU"/>
        </w:rPr>
        <w:t xml:space="preserve">равления в Российской Федерации», </w:t>
      </w:r>
      <w:r>
        <w:rPr>
          <w:color w:val="000000"/>
          <w:sz w:val="24"/>
          <w:szCs w:val="24"/>
          <w:lang w:val="ru-RU"/>
        </w:rPr>
        <w:t xml:space="preserve">Федеральн</w:t>
      </w:r>
      <w:r>
        <w:rPr>
          <w:color w:val="000000"/>
          <w:sz w:val="24"/>
          <w:szCs w:val="24"/>
          <w:lang w:val="ru-RU"/>
        </w:rPr>
        <w:t xml:space="preserve">ого</w:t>
      </w:r>
      <w:r>
        <w:rPr>
          <w:color w:val="000000"/>
          <w:sz w:val="24"/>
          <w:szCs w:val="24"/>
          <w:lang w:val="ru-RU"/>
        </w:rPr>
        <w:t xml:space="preserve"> закон</w:t>
      </w:r>
      <w:r>
        <w:rPr>
          <w:color w:val="000000"/>
          <w:sz w:val="24"/>
          <w:szCs w:val="24"/>
          <w:lang w:val="ru-RU"/>
        </w:rPr>
        <w:t xml:space="preserve">а от 30.12.</w:t>
      </w:r>
      <w:r>
        <w:rPr>
          <w:color w:val="000000"/>
          <w:sz w:val="24"/>
          <w:szCs w:val="24"/>
          <w:lang w:val="ru-RU"/>
        </w:rPr>
        <w:t xml:space="preserve">2020 года № 518-ФЗ «О внесении изменений в отдельные законодательные акты Российской Федерации», устанавливающий порядок выявления правообладателей ранее учтенных объектов недвижимости</w:t>
      </w:r>
      <w:r>
        <w:rPr>
          <w:color w:val="000000"/>
          <w:sz w:val="24"/>
          <w:szCs w:val="24"/>
          <w:lang w:val="ru-RU"/>
        </w:rPr>
        <w:t xml:space="preserve">», Администрацией Колпашевского городского поселения, </w:t>
      </w:r>
      <w:r>
        <w:rPr>
          <w:color w:val="000000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в</w:t>
      </w:r>
      <w:r>
        <w:rPr>
          <w:color w:val="000000"/>
          <w:sz w:val="24"/>
          <w:szCs w:val="24"/>
          <w:lang w:val="ru-RU"/>
        </w:rPr>
        <w:t xml:space="preserve"> ходе проведения мероприятия по выявлению правообладателей ранее учтенных объектов недвижимости в соответствии со статьей 3 Федерального закона от </w:t>
      </w:r>
      <w:r>
        <w:rPr>
          <w:color w:val="000000"/>
          <w:sz w:val="24"/>
          <w:szCs w:val="24"/>
          <w:lang w:val="ru-RU"/>
        </w:rPr>
        <w:t xml:space="preserve">30.12.</w:t>
      </w:r>
      <w:r>
        <w:rPr>
          <w:color w:val="000000"/>
          <w:sz w:val="24"/>
          <w:szCs w:val="24"/>
          <w:lang w:val="ru-RU"/>
        </w:rPr>
        <w:t xml:space="preserve">2020 года № 518-ФЗ «О внесении изменений в отдельные законодательные акты Российской Федерации»</w:t>
      </w:r>
      <w:r>
        <w:rPr>
          <w:color w:val="000000"/>
          <w:sz w:val="24"/>
          <w:szCs w:val="24"/>
          <w:lang w:val="ru-RU"/>
        </w:rPr>
        <w:t xml:space="preserve">, было з</w:t>
      </w:r>
      <w:r>
        <w:rPr>
          <w:color w:val="000000"/>
          <w:sz w:val="24"/>
          <w:szCs w:val="24"/>
          <w:lang w:val="ru-RU"/>
        </w:rPr>
        <w:t xml:space="preserve">арегистрировано право в </w:t>
      </w:r>
      <w:r>
        <w:rPr>
          <w:color w:val="000000"/>
          <w:sz w:val="24"/>
          <w:szCs w:val="24"/>
          <w:lang w:val="ru-RU"/>
        </w:rPr>
        <w:t xml:space="preserve">на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17</w:t>
      </w:r>
      <w:r>
        <w:rPr>
          <w:color w:val="000000"/>
          <w:sz w:val="24"/>
          <w:szCs w:val="24"/>
          <w:lang w:val="ru-RU"/>
        </w:rPr>
        <w:t xml:space="preserve"> объектов недвижимости</w:t>
      </w:r>
      <w:r>
        <w:rPr>
          <w:color w:val="000000"/>
          <w:sz w:val="24"/>
          <w:szCs w:val="24"/>
          <w:lang w:val="ru-RU"/>
        </w:rPr>
        <w:t xml:space="preserve"> в </w:t>
      </w:r>
      <w:r>
        <w:rPr>
          <w:color w:val="000000"/>
          <w:sz w:val="24"/>
          <w:szCs w:val="24"/>
          <w:lang w:val="ru-RU"/>
        </w:rPr>
        <w:t xml:space="preserve">г. Колпашево</w:t>
      </w:r>
      <w:r>
        <w:rPr>
          <w:color w:val="000000"/>
          <w:sz w:val="24"/>
          <w:szCs w:val="24"/>
          <w:lang w:val="ru-RU"/>
        </w:rPr>
        <w:t xml:space="preserve"> и </w:t>
      </w:r>
      <w:r>
        <w:rPr>
          <w:color w:val="000000"/>
          <w:sz w:val="24"/>
          <w:szCs w:val="24"/>
          <w:lang w:val="ru-RU"/>
        </w:rPr>
        <w:t xml:space="preserve">32</w:t>
      </w:r>
      <w:r>
        <w:rPr>
          <w:color w:val="000000"/>
          <w:sz w:val="24"/>
          <w:szCs w:val="24"/>
          <w:lang w:val="ru-RU"/>
        </w:rPr>
        <w:t xml:space="preserve"> объект недвижимости</w:t>
      </w:r>
      <w:r>
        <w:rPr>
          <w:color w:val="000000"/>
          <w:sz w:val="24"/>
          <w:szCs w:val="24"/>
          <w:lang w:val="ru-RU"/>
        </w:rPr>
        <w:t xml:space="preserve"> в с</w:t>
      </w:r>
      <w:r>
        <w:rPr>
          <w:color w:val="000000"/>
          <w:sz w:val="24"/>
          <w:szCs w:val="24"/>
          <w:lang w:val="ru-RU"/>
        </w:rPr>
        <w:t xml:space="preserve">. Тогур</w:t>
      </w:r>
      <w:r>
        <w:rPr>
          <w:color w:val="000000"/>
          <w:sz w:val="24"/>
          <w:szCs w:val="24"/>
          <w:lang w:val="ru-RU"/>
        </w:rPr>
        <w:t xml:space="preserve">, Колпашевского района</w:t>
      </w:r>
      <w:r>
        <w:rPr>
          <w:color w:val="000000"/>
          <w:sz w:val="24"/>
          <w:szCs w:val="24"/>
          <w:lang w:val="ru-RU"/>
        </w:rPr>
        <w:t xml:space="preserve">, всего</w:t>
      </w:r>
      <w:r>
        <w:rPr>
          <w:color w:val="000000"/>
          <w:sz w:val="24"/>
          <w:szCs w:val="24"/>
          <w:lang w:val="ru-RU"/>
        </w:rPr>
        <w:t xml:space="preserve"> зарегистрировано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49</w:t>
      </w:r>
      <w:r>
        <w:rPr>
          <w:color w:val="000000"/>
          <w:sz w:val="24"/>
          <w:szCs w:val="24"/>
          <w:lang w:val="ru-RU"/>
        </w:rPr>
        <w:t xml:space="preserve"> объектов</w:t>
      </w:r>
      <w:r>
        <w:rPr>
          <w:color w:val="000000"/>
          <w:sz w:val="24"/>
          <w:szCs w:val="24"/>
          <w:lang w:val="ru-RU"/>
        </w:rPr>
        <w:t xml:space="preserve"> недвижимости.</w:t>
      </w:r>
      <w:r>
        <w:rPr>
          <w:b/>
          <w:color w:val="000000"/>
          <w:sz w:val="28"/>
          <w:szCs w:val="24"/>
        </w:rPr>
      </w:r>
      <w:r/>
    </w:p>
    <w:p>
      <w:pPr>
        <w:contextualSpacing w:val="true"/>
        <w:ind w:left="0" w:right="0" w:firstLine="737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6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</w:r>
      <w:r>
        <w:rPr>
          <w:color w:val="000000"/>
          <w:sz w:val="24"/>
          <w:szCs w:val="24"/>
          <w:highlight w:val="none"/>
          <w:lang w:val="ru-RU"/>
        </w:rPr>
      </w:r>
      <w:r/>
    </w:p>
    <w:p>
      <w:pPr>
        <w:pStyle w:val="1035"/>
        <w:contextualSpacing w:val="true"/>
        <w:ind w:left="0" w:right="0" w:firstLine="709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b/>
          <w:sz w:val="28"/>
          <w:szCs w:val="24"/>
          <w:lang w:val="ru-RU"/>
        </w:rPr>
      </w:pPr>
      <w:r/>
      <w:bookmarkStart w:id="28" w:name="__RefHeading___Toc483497979"/>
      <w:r/>
      <w:bookmarkEnd w:id="28"/>
      <w:r>
        <w:rPr>
          <w:rFonts w:cs="Times New Roman" w:eastAsia="Times New Roman"/>
          <w:b/>
          <w:sz w:val="28"/>
          <w:szCs w:val="24"/>
        </w:rPr>
        <w:t xml:space="preserve">II</w:t>
      </w:r>
      <w:r>
        <w:rPr>
          <w:rFonts w:cs="Times New Roman" w:eastAsia="Times New Roman"/>
          <w:b/>
          <w:sz w:val="28"/>
          <w:szCs w:val="24"/>
          <w:lang w:val="ru-RU"/>
        </w:rPr>
        <w:t xml:space="preserve"> Иные вопросы решение которых отнесено к компетенции органов местного самоуправления Колпашевского городского поселения федеральным и региональным законодательством</w:t>
      </w:r>
      <w:r/>
    </w:p>
    <w:p>
      <w:pPr>
        <w:pStyle w:val="1035"/>
        <w:contextualSpacing w:val="true"/>
        <w:ind w:left="0" w:right="0" w:firstLine="709"/>
        <w:jc w:val="both"/>
        <w:spacing w:lineRule="auto" w:line="240" w:after="0" w:afterAutospacing="0" w:before="0" w:beforeAutospacing="0"/>
        <w:shd w:val="clear" w:fill="FFFFFF" w:color="FFFFFF" w:themeFill="background1"/>
        <w:rPr>
          <w:b/>
          <w:color w:val="000000"/>
          <w:sz w:val="28"/>
        </w:rPr>
      </w:pPr>
      <w:r>
        <w:rPr>
          <w:b/>
          <w:color w:val="000000"/>
          <w:sz w:val="28"/>
        </w:rPr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  <w:widowControl w:val="off"/>
        <w:tabs>
          <w:tab w:val="left" w:pos="284" w:leader="none"/>
        </w:tabs>
      </w:pPr>
      <w:r>
        <w:rPr>
          <w:rFonts w:ascii="Times New Roman" w:hAnsi="Times New Roman"/>
          <w:color w:val="auto"/>
          <w:sz w:val="24"/>
          <w:szCs w:val="24"/>
          <w:shd w:val="clear" w:color="auto" w:fill="auto"/>
          <w:lang w:val="ru-RU" w:bidi="hi-IN" w:eastAsia="ru-RU"/>
        </w:rPr>
        <w:t xml:space="preserve">В соответствии с областным законом 165-ОЗ от 9 августа 2007 года N 165-ОЗ "Об установлении порядка и нормативов заготовки гражданами древесины для собственных нужд" организована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shd w:val="clear" w:color="auto" w:fill="auto"/>
          <w:lang w:val="ru-RU" w:bidi="hi-IN" w:eastAsia="ru-RU"/>
        </w:rPr>
        <w:t xml:space="preserve">работа комиссии по признанию граждан нуждающимися в древесине. </w:t>
      </w:r>
      <w:r>
        <w:rPr>
          <w:rFonts w:ascii="Times New Roman" w:hAnsi="Times New Roman"/>
          <w:color w:val="auto"/>
          <w:sz w:val="24"/>
          <w:szCs w:val="24"/>
          <w:shd w:val="clear" w:color="auto" w:fill="auto"/>
          <w:lang w:val="ru-RU" w:bidi="hi-IN" w:eastAsia="ru-RU"/>
        </w:rPr>
        <w:t xml:space="preserve">В 202</w:t>
      </w:r>
      <w:r>
        <w:rPr>
          <w:rFonts w:ascii="Times New Roman" w:hAnsi="Times New Roman"/>
          <w:color w:val="auto"/>
          <w:sz w:val="24"/>
          <w:szCs w:val="24"/>
          <w:shd w:val="clear" w:color="auto" w:fill="auto"/>
          <w:lang w:val="ru-RU" w:bidi="hi-IN" w:eastAsia="ru-RU"/>
        </w:rPr>
        <w:t xml:space="preserve">2</w:t>
      </w:r>
      <w:r>
        <w:rPr>
          <w:rFonts w:ascii="Times New Roman" w:hAnsi="Times New Roman"/>
          <w:color w:val="auto"/>
          <w:sz w:val="24"/>
          <w:szCs w:val="24"/>
          <w:shd w:val="clear" w:color="auto" w:fill="auto"/>
          <w:lang w:val="ru-RU" w:bidi="hi-IN" w:eastAsia="ru-RU"/>
        </w:rPr>
        <w:t xml:space="preserve"> году оформлено </w:t>
      </w:r>
      <w:r>
        <w:rPr>
          <w:rFonts w:ascii="Times New Roman" w:hAnsi="Times New Roman"/>
          <w:color w:val="auto"/>
          <w:sz w:val="24"/>
          <w:szCs w:val="24"/>
          <w:shd w:val="clear" w:color="auto" w:fill="auto"/>
          <w:lang w:val="ru-RU" w:bidi="hi-IN" w:eastAsia="ru-RU"/>
        </w:rPr>
        <w:t xml:space="preserve">1169</w:t>
      </w:r>
      <w:r>
        <w:rPr>
          <w:rFonts w:ascii="Times New Roman" w:hAnsi="Times New Roman"/>
          <w:color w:val="auto"/>
          <w:sz w:val="24"/>
          <w:szCs w:val="24"/>
          <w:shd w:val="clear" w:color="auto" w:fill="auto"/>
          <w:lang w:val="ru-RU" w:bidi="hi-IN" w:eastAsia="ru-RU"/>
        </w:rPr>
        <w:t xml:space="preserve"> решений комиссии, в том числе – </w:t>
      </w:r>
      <w:r>
        <w:rPr>
          <w:rFonts w:ascii="Times New Roman" w:hAnsi="Times New Roman"/>
          <w:color w:val="auto"/>
          <w:sz w:val="24"/>
          <w:szCs w:val="24"/>
          <w:shd w:val="clear" w:color="auto" w:fill="auto"/>
          <w:lang w:val="ru-RU" w:bidi="hi-IN" w:eastAsia="ru-RU"/>
        </w:rPr>
        <w:t xml:space="preserve">892</w:t>
      </w:r>
      <w:r>
        <w:rPr>
          <w:rFonts w:ascii="Times New Roman" w:hAnsi="Times New Roman"/>
          <w:color w:val="auto"/>
          <w:sz w:val="24"/>
          <w:szCs w:val="24"/>
          <w:shd w:val="clear" w:color="auto" w:fill="auto"/>
          <w:lang w:val="ru-RU" w:bidi="hi-IN" w:eastAsia="ru-RU"/>
        </w:rPr>
        <w:t xml:space="preserve"> решения по выделению дров, </w:t>
      </w:r>
      <w:r>
        <w:rPr>
          <w:rFonts w:ascii="Times New Roman" w:hAnsi="Times New Roman"/>
          <w:color w:val="auto"/>
          <w:sz w:val="24"/>
          <w:szCs w:val="24"/>
          <w:shd w:val="clear" w:color="auto" w:fill="auto"/>
          <w:lang w:val="ru-RU" w:bidi="hi-IN" w:eastAsia="ru-RU"/>
        </w:rPr>
        <w:t xml:space="preserve">146</w:t>
      </w:r>
      <w:r>
        <w:rPr>
          <w:rFonts w:ascii="Times New Roman" w:hAnsi="Times New Roman"/>
          <w:color w:val="auto"/>
          <w:sz w:val="24"/>
          <w:szCs w:val="24"/>
          <w:shd w:val="clear" w:color="auto" w:fill="auto"/>
          <w:lang w:val="ru-RU" w:bidi="hi-IN" w:eastAsia="ru-RU"/>
        </w:rPr>
        <w:t xml:space="preserve"> решений по древесине для ремонта объектов недвижимости, </w:t>
      </w:r>
      <w:r>
        <w:rPr>
          <w:rFonts w:ascii="Times New Roman" w:hAnsi="Times New Roman"/>
          <w:color w:val="auto"/>
          <w:sz w:val="24"/>
          <w:szCs w:val="24"/>
          <w:shd w:val="clear" w:color="auto" w:fill="auto"/>
          <w:lang w:val="ru-RU" w:bidi="hi-IN" w:eastAsia="ru-RU"/>
        </w:rPr>
        <w:t xml:space="preserve">149</w:t>
      </w:r>
      <w:r>
        <w:rPr>
          <w:rFonts w:ascii="Times New Roman" w:hAnsi="Times New Roman"/>
          <w:color w:val="auto"/>
          <w:sz w:val="24"/>
          <w:szCs w:val="24"/>
          <w:shd w:val="clear" w:color="auto" w:fill="auto"/>
          <w:lang w:val="ru-RU" w:bidi="hi-IN" w:eastAsia="ru-RU"/>
        </w:rPr>
        <w:t xml:space="preserve"> решений для строительства хозяйственных построек, </w:t>
      </w:r>
      <w:r>
        <w:rPr>
          <w:rFonts w:ascii="Times New Roman" w:hAnsi="Times New Roman"/>
          <w:color w:val="auto"/>
          <w:sz w:val="24"/>
          <w:szCs w:val="24"/>
          <w:shd w:val="clear" w:color="auto" w:fill="auto"/>
          <w:lang w:val="ru-RU" w:bidi="hi-IN" w:eastAsia="ru-RU"/>
        </w:rPr>
        <w:t xml:space="preserve">32</w:t>
      </w:r>
      <w:r>
        <w:rPr>
          <w:rFonts w:ascii="Times New Roman" w:hAnsi="Times New Roman"/>
          <w:color w:val="auto"/>
          <w:sz w:val="24"/>
          <w:szCs w:val="24"/>
          <w:shd w:val="clear" w:color="auto" w:fill="auto"/>
          <w:lang w:val="ru-RU" w:bidi="hi-IN" w:eastAsia="ru-RU"/>
        </w:rPr>
        <w:t xml:space="preserve"> решения для строительства жилых домов</w:t>
      </w:r>
      <w:r>
        <w:rPr>
          <w:rFonts w:ascii="Times New Roman" w:hAnsi="Times New Roman"/>
          <w:sz w:val="24"/>
          <w:szCs w:val="24"/>
          <w:lang w:val="ru-RU" w:bidi="hi-IN"/>
        </w:rPr>
        <w:t xml:space="preserve">. </w:t>
      </w:r>
      <w:r>
        <w:rPr>
          <w:rFonts w:cs="Times New Roman" w:eastAsia="Times New Roman"/>
          <w:color w:val="00000A"/>
          <w:sz w:val="24"/>
          <w:szCs w:val="24"/>
          <w:shd w:val="clear" w:fill="FFFFFF" w:color="FFFFFF"/>
          <w:lang w:val="ru-RU" w:bidi="hi-IN" w:eastAsia="ru-RU"/>
        </w:rPr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  <w:shd w:val="clear" w:fill="FFFFFF" w:color="FFFFFF" w:themeFill="background1"/>
        <w:widowControl w:val="off"/>
        <w:tabs>
          <w:tab w:val="left" w:pos="284" w:leader="none"/>
        </w:tabs>
        <w:rPr>
          <w:rFonts w:ascii="Times New Roman" w:hAnsi="Times New Roman" w:cs="Times New Roman" w:eastAsia="Times New Roman"/>
          <w:sz w:val="24"/>
          <w:szCs w:val="24"/>
          <w:lang w:val="ru-RU" w:bidi="hi-IN"/>
        </w:rPr>
      </w:pPr>
      <w:r>
        <w:rPr>
          <w:rFonts w:cs="Times New Roman" w:eastAsia="Times New Roman"/>
          <w:sz w:val="24"/>
          <w:szCs w:val="24"/>
          <w:lang w:val="ru-RU" w:bidi="hi-IN"/>
        </w:rPr>
      </w:r>
      <w:r/>
    </w:p>
    <w:p>
      <w:pPr>
        <w:pStyle w:val="665"/>
        <w:contextualSpacing w:val="true"/>
        <w:ind w:left="0" w:right="0" w:firstLine="737"/>
        <w:jc w:val="center"/>
        <w:spacing w:lineRule="auto" w:line="240" w:after="0" w:afterAutospacing="0" w:before="0" w:beforeAutospacing="0"/>
        <w:shd w:val="clear" w:fill="FFFFFF" w:color="FFFFFF" w:themeFill="background1"/>
        <w:widowControl w:val="off"/>
        <w:tabs>
          <w:tab w:val="left" w:pos="284" w:leader="none"/>
        </w:tabs>
        <w:rPr>
          <w:rFonts w:ascii="Times New Roman" w:hAnsi="Times New Roman" w:cs="Times New Roman" w:eastAsia="Times New Roman"/>
          <w:b/>
          <w:sz w:val="28"/>
        </w:rPr>
      </w:pPr>
      <w:r/>
      <w:bookmarkStart w:id="29" w:name="__RefHeading___Toc483497980"/>
      <w:r/>
      <w:bookmarkEnd w:id="29"/>
      <w:r>
        <w:rPr>
          <w:rFonts w:cs="Times New Roman" w:eastAsia="Times New Roman"/>
          <w:b/>
          <w:sz w:val="28"/>
          <w:szCs w:val="24"/>
        </w:rPr>
        <w:t xml:space="preserve">III</w:t>
      </w:r>
      <w:r>
        <w:rPr>
          <w:rFonts w:cs="Times New Roman" w:eastAsia="Times New Roman"/>
          <w:b/>
          <w:sz w:val="28"/>
          <w:szCs w:val="24"/>
          <w:lang w:val="ru-RU"/>
        </w:rPr>
        <w:t xml:space="preserve"> Деятельность Администрации Колпашевского городского поселения</w:t>
      </w:r>
      <w:r/>
    </w:p>
    <w:p>
      <w:pPr>
        <w:pStyle w:val="665"/>
        <w:contextualSpacing w:val="true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</w:r>
      <w:r/>
    </w:p>
    <w:p>
      <w:pPr>
        <w:pStyle w:val="665"/>
        <w:contextualSpacing w:val="true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cs="Times New Roman" w:eastAsia="Times New Roman"/>
          <w:b/>
          <w:i/>
          <w:sz w:val="24"/>
          <w:szCs w:val="24"/>
          <w:highlight w:val="none"/>
        </w:rPr>
      </w:pPr>
      <w:r>
        <w:rPr>
          <w:rFonts w:cs="Times New Roman" w:eastAsia="Times New Roman"/>
          <w:b/>
          <w:i/>
          <w:iCs/>
          <w:sz w:val="24"/>
          <w:szCs w:val="24"/>
        </w:rPr>
        <w:t xml:space="preserve">1</w:t>
      </w:r>
      <w:r>
        <w:rPr>
          <w:rFonts w:cs="Times New Roman" w:eastAsia="Times New Roman"/>
          <w:b/>
          <w:i/>
          <w:iCs/>
          <w:sz w:val="24"/>
          <w:szCs w:val="24"/>
          <w:lang w:val="ru-RU"/>
        </w:rPr>
        <w:t xml:space="preserve">.</w:t>
      </w:r>
      <w:r>
        <w:rPr>
          <w:rFonts w:cs="Times New Roman" w:eastAsia="Times New Roman"/>
          <w:b/>
          <w:i/>
          <w:iCs/>
          <w:sz w:val="24"/>
          <w:szCs w:val="24"/>
        </w:rPr>
        <w:t xml:space="preserve"> Рассмотрение обращений граждан</w:t>
      </w:r>
      <w:r/>
    </w:p>
    <w:p>
      <w:pPr>
        <w:contextualSpacing w:val="true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cs="Times New Roman" w:eastAsia="Times New Roman"/>
          <w:b/>
          <w:i/>
          <w:iCs/>
          <w:sz w:val="24"/>
          <w:szCs w:val="24"/>
          <w:highlight w:val="none"/>
        </w:rPr>
      </w:r>
      <w:r>
        <w:rPr>
          <w:rFonts w:cs="Times New Roman" w:eastAsia="Times New Roman"/>
          <w:b/>
          <w:i/>
          <w:iCs/>
          <w:sz w:val="24"/>
          <w:szCs w:val="24"/>
          <w:highlight w:val="none"/>
        </w:rPr>
      </w:r>
      <w:r/>
    </w:p>
    <w:p>
      <w:pPr>
        <w:pStyle w:val="665"/>
        <w:contextualSpacing w:val="true"/>
        <w:ind w:left="0" w:right="0" w:firstLine="709"/>
        <w:jc w:val="both"/>
        <w:spacing w:lineRule="auto" w:line="240" w:after="0" w:afterAutospacing="0" w:before="0" w:beforeAutospacing="0"/>
        <w:shd w:val="clear" w:fill="FFFFFF" w:color="FFFFFF" w:themeFill="background1"/>
        <w:widowControl/>
        <w:rPr>
          <w:rFonts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  <w:t xml:space="preserve">За 202</w:t>
      </w:r>
      <w:r>
        <w:rPr>
          <w:rFonts w:cs="Times New Roman" w:eastAsia="Times New Roman"/>
          <w:sz w:val="24"/>
          <w:szCs w:val="24"/>
          <w:lang w:val="ru-RU"/>
        </w:rPr>
        <w:t xml:space="preserve">2</w:t>
      </w:r>
      <w:r>
        <w:rPr>
          <w:rFonts w:cs="Times New Roman" w:eastAsia="Times New Roman"/>
          <w:sz w:val="24"/>
          <w:szCs w:val="24"/>
        </w:rPr>
        <w:t xml:space="preserve"> год в Администрацию Колпашевского городского поселения поступило </w:t>
      </w:r>
      <w:r>
        <w:rPr>
          <w:rFonts w:cs="Times New Roman" w:eastAsia="Times New Roman"/>
          <w:sz w:val="24"/>
          <w:szCs w:val="24"/>
          <w:lang w:val="ru-RU"/>
        </w:rPr>
        <w:t xml:space="preserve">513</w:t>
      </w:r>
      <w:r>
        <w:rPr>
          <w:rFonts w:cs="Times New Roman" w:eastAsia="Times New Roman"/>
          <w:sz w:val="24"/>
          <w:szCs w:val="24"/>
        </w:rPr>
        <w:t xml:space="preserve"> письменных обращени</w:t>
      </w:r>
      <w:r>
        <w:rPr>
          <w:rFonts w:cs="Times New Roman" w:eastAsia="Times New Roman"/>
          <w:sz w:val="24"/>
          <w:szCs w:val="24"/>
          <w:lang w:val="ru-RU"/>
        </w:rPr>
        <w:t xml:space="preserve">й</w:t>
      </w:r>
      <w:r>
        <w:rPr>
          <w:rFonts w:cs="Times New Roman" w:eastAsia="Times New Roman"/>
          <w:sz w:val="24"/>
          <w:szCs w:val="24"/>
        </w:rPr>
        <w:t xml:space="preserve"> (в 202</w:t>
      </w:r>
      <w:r>
        <w:rPr>
          <w:rFonts w:cs="Times New Roman" w:eastAsia="Times New Roman"/>
          <w:sz w:val="24"/>
          <w:szCs w:val="24"/>
          <w:lang w:val="ru-RU"/>
        </w:rPr>
        <w:t xml:space="preserve">1</w:t>
      </w:r>
      <w:r>
        <w:rPr>
          <w:rFonts w:cs="Times New Roman" w:eastAsia="Times New Roman"/>
          <w:sz w:val="24"/>
          <w:szCs w:val="24"/>
        </w:rPr>
        <w:t xml:space="preserve"> году</w:t>
      </w:r>
      <w:r>
        <w:rPr>
          <w:rFonts w:cs="Times New Roman" w:eastAsia="Times New Roman"/>
          <w:sz w:val="24"/>
          <w:szCs w:val="24"/>
          <w:lang w:val="ru-RU"/>
        </w:rPr>
        <w:t xml:space="preserve"> </w:t>
      </w:r>
      <w:r>
        <w:rPr>
          <w:rFonts w:cs="Times New Roman" w:eastAsia="Times New Roman"/>
          <w:sz w:val="24"/>
          <w:szCs w:val="24"/>
        </w:rPr>
        <w:t xml:space="preserve">-</w:t>
      </w:r>
      <w:r>
        <w:rPr>
          <w:rFonts w:cs="Times New Roman" w:eastAsia="Times New Roman"/>
          <w:sz w:val="24"/>
          <w:szCs w:val="24"/>
          <w:lang w:val="ru-RU"/>
        </w:rPr>
        <w:t xml:space="preserve"> </w:t>
      </w:r>
      <w:r>
        <w:rPr>
          <w:rFonts w:cs="Times New Roman" w:eastAsia="Times New Roman"/>
          <w:sz w:val="24"/>
          <w:szCs w:val="24"/>
          <w:lang w:val="ru-RU"/>
        </w:rPr>
        <w:t xml:space="preserve">630</w:t>
      </w:r>
      <w:r>
        <w:rPr>
          <w:rFonts w:cs="Times New Roman" w:eastAsia="Times New Roman"/>
          <w:sz w:val="24"/>
          <w:szCs w:val="24"/>
        </w:rPr>
        <w:t xml:space="preserve"> обращени</w:t>
      </w:r>
      <w:r>
        <w:rPr>
          <w:rFonts w:cs="Times New Roman" w:eastAsia="Times New Roman"/>
          <w:sz w:val="24"/>
          <w:szCs w:val="24"/>
          <w:lang w:val="ru-RU"/>
        </w:rPr>
        <w:t xml:space="preserve">й</w:t>
      </w:r>
      <w:r>
        <w:rPr>
          <w:rFonts w:cs="Times New Roman" w:eastAsia="Times New Roman"/>
          <w:sz w:val="24"/>
          <w:szCs w:val="24"/>
        </w:rPr>
        <w:t xml:space="preserve">), на личном приеме Главой поселения </w:t>
      </w:r>
      <w:r>
        <w:rPr>
          <w:rFonts w:cs="Times New Roman" w:eastAsia="Times New Roman"/>
          <w:sz w:val="24"/>
          <w:szCs w:val="24"/>
          <w:lang w:val="ru-RU"/>
        </w:rPr>
        <w:t xml:space="preserve">и Первым заместителем главы Колпашевского городского поселения </w:t>
      </w:r>
      <w:r>
        <w:rPr>
          <w:rFonts w:cs="Times New Roman" w:eastAsia="Times New Roman"/>
          <w:sz w:val="24"/>
          <w:szCs w:val="24"/>
        </w:rPr>
        <w:t xml:space="preserve">принято </w:t>
      </w:r>
      <w:r>
        <w:rPr>
          <w:rFonts w:cs="Times New Roman" w:eastAsia="Times New Roman"/>
          <w:sz w:val="24"/>
          <w:szCs w:val="24"/>
          <w:lang w:val="ru-RU"/>
        </w:rPr>
        <w:t xml:space="preserve">62</w:t>
      </w:r>
      <w:r>
        <w:rPr>
          <w:rFonts w:cs="Times New Roman" w:eastAsia="Times New Roman"/>
          <w:sz w:val="24"/>
          <w:szCs w:val="24"/>
          <w:lang w:val="ru-RU"/>
        </w:rPr>
        <w:t xml:space="preserve"> </w:t>
      </w:r>
      <w:r>
        <w:rPr>
          <w:rFonts w:cs="Times New Roman" w:eastAsia="Times New Roman"/>
          <w:sz w:val="24"/>
          <w:szCs w:val="24"/>
        </w:rPr>
        <w:t xml:space="preserve">человек</w:t>
      </w:r>
      <w:r>
        <w:rPr>
          <w:rFonts w:cs="Times New Roman" w:eastAsia="Times New Roman"/>
          <w:sz w:val="24"/>
          <w:szCs w:val="24"/>
          <w:lang w:val="ru-RU"/>
        </w:rPr>
        <w:t xml:space="preserve">а</w:t>
      </w:r>
      <w:r>
        <w:rPr>
          <w:rFonts w:cs="Times New Roman" w:eastAsia="Times New Roman"/>
          <w:sz w:val="24"/>
          <w:szCs w:val="24"/>
        </w:rPr>
        <w:t xml:space="preserve"> (в 202</w:t>
      </w:r>
      <w:r>
        <w:rPr>
          <w:rFonts w:cs="Times New Roman" w:eastAsia="Times New Roman"/>
          <w:sz w:val="24"/>
          <w:szCs w:val="24"/>
          <w:lang w:val="ru-RU"/>
        </w:rPr>
        <w:t xml:space="preserve">1</w:t>
      </w:r>
      <w:r>
        <w:rPr>
          <w:rFonts w:cs="Times New Roman" w:eastAsia="Times New Roman"/>
          <w:sz w:val="24"/>
          <w:szCs w:val="24"/>
        </w:rPr>
        <w:t xml:space="preserve"> году</w:t>
      </w:r>
      <w:r>
        <w:rPr>
          <w:rFonts w:cs="Times New Roman" w:eastAsia="Times New Roman"/>
          <w:sz w:val="24"/>
          <w:szCs w:val="24"/>
          <w:lang w:val="ru-RU"/>
        </w:rPr>
        <w:t xml:space="preserve"> </w:t>
      </w:r>
      <w:r>
        <w:rPr>
          <w:rFonts w:cs="Times New Roman" w:eastAsia="Times New Roman"/>
          <w:sz w:val="24"/>
          <w:szCs w:val="24"/>
        </w:rPr>
        <w:t xml:space="preserve">- </w:t>
      </w:r>
      <w:r>
        <w:rPr>
          <w:rFonts w:cs="Times New Roman" w:eastAsia="Times New Roman"/>
          <w:sz w:val="24"/>
          <w:szCs w:val="24"/>
          <w:lang w:val="ru-RU"/>
        </w:rPr>
        <w:t xml:space="preserve">11</w:t>
      </w:r>
      <w:r>
        <w:rPr>
          <w:rFonts w:cs="Times New Roman" w:eastAsia="Times New Roman"/>
          <w:sz w:val="24"/>
          <w:szCs w:val="24"/>
          <w:lang w:val="ru-RU"/>
        </w:rPr>
        <w:t xml:space="preserve"> </w:t>
      </w:r>
      <w:r>
        <w:rPr>
          <w:rFonts w:cs="Times New Roman" w:eastAsia="Times New Roman"/>
          <w:sz w:val="24"/>
          <w:szCs w:val="24"/>
        </w:rPr>
        <w:t xml:space="preserve">человек). </w:t>
      </w:r>
      <w:r/>
    </w:p>
    <w:p>
      <w:pPr>
        <w:contextualSpacing w:val="true"/>
        <w:ind w:left="0" w:right="0" w:firstLine="709"/>
        <w:jc w:val="both"/>
        <w:spacing w:lineRule="auto" w:line="240" w:after="0" w:afterAutospacing="0" w:before="0" w:beforeAutospacing="0"/>
        <w:shd w:val="clear" w:fill="FFFFFF" w:color="FFFFFF" w:themeFill="background1"/>
        <w:widowControl/>
        <w:rPr>
          <w:rFonts w:cs="Times New Roman" w:eastAsia="Times New Roman"/>
          <w:sz w:val="24"/>
          <w:szCs w:val="24"/>
          <w:highlight w:val="none"/>
        </w:rPr>
      </w:pPr>
      <w:r>
        <w:rPr>
          <w:rFonts w:cs="Times New Roman" w:eastAsia="Times New Roman"/>
          <w:sz w:val="24"/>
          <w:szCs w:val="24"/>
        </w:rPr>
      </w:r>
      <w:r>
        <w:rPr>
          <w:sz w:val="24"/>
          <w:szCs w:val="24"/>
        </w:rPr>
        <w:t xml:space="preserve">Из общего количества обращений большую часть составляют:</w:t>
      </w:r>
      <w:r/>
    </w:p>
    <w:p>
      <w:pPr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19,8% - </w:t>
      </w:r>
      <w:r>
        <w:rPr>
          <w:sz w:val="24"/>
          <w:szCs w:val="24"/>
          <w:u w:val="single"/>
        </w:rPr>
        <w:t xml:space="preserve">жилищные вопросы</w:t>
      </w:r>
      <w:r>
        <w:rPr>
          <w:sz w:val="24"/>
          <w:szCs w:val="24"/>
        </w:rPr>
        <w:t xml:space="preserve">. Это обращения, связанные с постановкой на учет на получение жилья, восстановлением в списке очередников, предоставлением жилья гражданам, имеющим право на предоставление жилья на общих основаниях и внео</w:t>
      </w:r>
      <w:r>
        <w:rPr>
          <w:sz w:val="24"/>
          <w:szCs w:val="24"/>
        </w:rPr>
        <w:t xml:space="preserve">чередное предоставление (дети-сироты и дети, оставшиеся без попечения родителей и лица из их числа, не имеющие закрепленное жилье), расселением ветхого и аварийного жилья, предоставлением жилья гражданам, проживающим в зоне обрушивающегося берега реки Обь.</w:t>
      </w:r>
      <w:r/>
    </w:p>
    <w:p>
      <w:pPr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 17,35</w:t>
      </w:r>
      <w:r>
        <w:rPr>
          <w:sz w:val="24"/>
          <w:szCs w:val="24"/>
        </w:rPr>
        <w:t xml:space="preserve"> % - </w:t>
      </w:r>
      <w:r>
        <w:rPr>
          <w:sz w:val="24"/>
          <w:szCs w:val="24"/>
          <w:u w:val="single"/>
        </w:rPr>
        <w:t xml:space="preserve">вопросы благоустройства</w:t>
      </w:r>
      <w:r>
        <w:rPr>
          <w:sz w:val="24"/>
          <w:szCs w:val="24"/>
        </w:rPr>
        <w:t xml:space="preserve">. Это обращения, связанные с благоустройством и озеленением Колпашевс</w:t>
      </w:r>
      <w:r>
        <w:rPr>
          <w:sz w:val="24"/>
          <w:szCs w:val="24"/>
        </w:rPr>
        <w:t xml:space="preserve">кого городского поселения, благоустройством придомовой территории, организацией уличного освещения, организация и расчистка водоотводных канав, спиливание (купирование) деревьев (в т.ч. аварийных), организация и ремонт детских площадок, содержание кладбищ</w:t>
      </w:r>
      <w:r/>
    </w:p>
    <w:p>
      <w:pPr>
        <w:ind w:left="0" w:right="0" w:firstLine="709"/>
        <w:jc w:val="both"/>
        <w:rPr>
          <w:sz w:val="24"/>
          <w:szCs w:val="24"/>
          <w:highlight w:val="none"/>
          <w:u w:val="none"/>
        </w:rPr>
      </w:pPr>
      <w:r>
        <w:rPr>
          <w:sz w:val="24"/>
          <w:szCs w:val="24"/>
        </w:rPr>
      </w:r>
      <w:r>
        <w:rPr>
          <w:sz w:val="24"/>
          <w:szCs w:val="24"/>
          <w:highlight w:val="none"/>
        </w:rPr>
        <w:t xml:space="preserve">12,87 % - </w:t>
      </w:r>
      <w:r>
        <w:rPr>
          <w:sz w:val="24"/>
          <w:szCs w:val="24"/>
          <w:highlight w:val="none"/>
          <w:u w:val="single"/>
        </w:rPr>
        <w:t xml:space="preserve">вопросы по обращению с твердыми коммунальными отходами</w:t>
      </w:r>
      <w:r>
        <w:rPr>
          <w:sz w:val="24"/>
          <w:szCs w:val="24"/>
          <w:highlight w:val="none"/>
          <w:u w:val="none"/>
        </w:rPr>
        <w:t xml:space="preserve">. </w:t>
      </w:r>
      <w:r>
        <w:rPr>
          <w:sz w:val="24"/>
          <w:szCs w:val="24"/>
          <w:highlight w:val="none"/>
          <w:u w:val="none"/>
        </w:rPr>
        <w:t xml:space="preserve">Это обращения связанные с перестановкой мусорных контейнеров, площадок, уборкой несанкционированных свалок, созданию и содержанию мест накопления ТКО</w:t>
      </w:r>
      <w:r>
        <w:rPr>
          <w:sz w:val="24"/>
          <w:szCs w:val="24"/>
          <w:highlight w:val="none"/>
          <w:u w:val="none"/>
          <w:lang w:val="ru-RU"/>
        </w:rPr>
        <w:t xml:space="preserve">.</w:t>
      </w:r>
      <w:r/>
    </w:p>
    <w:p>
      <w:pPr>
        <w:ind w:left="0" w:right="0" w:firstLine="709"/>
        <w:jc w:val="both"/>
        <w:rPr>
          <w:sz w:val="18"/>
          <w:szCs w:val="18"/>
        </w:rPr>
      </w:pPr>
      <w:r>
        <w:rPr>
          <w:sz w:val="24"/>
          <w:szCs w:val="24"/>
          <w:highlight w:val="none"/>
          <w:u w:val="none"/>
        </w:rPr>
      </w:r>
      <w:r>
        <w:rPr>
          <w:sz w:val="24"/>
          <w:szCs w:val="24"/>
        </w:rPr>
        <w:t xml:space="preserve">11,7% - </w:t>
      </w:r>
      <w:r>
        <w:rPr>
          <w:sz w:val="24"/>
          <w:szCs w:val="24"/>
          <w:u w:val="single"/>
        </w:rPr>
        <w:t xml:space="preserve">вопросы жилищно-коммунального хозяйства</w:t>
      </w:r>
      <w:r>
        <w:rPr>
          <w:sz w:val="24"/>
          <w:szCs w:val="24"/>
        </w:rPr>
        <w:t xml:space="preserve">. Это обращения, связанные с работой коммунальных предприятий, эксплуатацией и ремонтом жилья, подготовкой жилищного фонда к зиме, вопросами тарифов на жилищно-коммунальные услуги.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5"/>
        <w:contextualSpacing w:val="tru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sz w:val="24"/>
          <w:szCs w:val="24"/>
        </w:rPr>
      </w:pPr>
      <w:r>
        <w:rPr>
          <w:rFonts w:cs="Times New Roman" w:eastAsia="Times New Roman"/>
          <w:b w:val="false"/>
          <w:bCs w:val="false"/>
          <w:i w:val="false"/>
          <w:iCs w:val="false"/>
          <w:sz w:val="24"/>
          <w:szCs w:val="24"/>
        </w:rPr>
      </w:r>
      <w:r/>
    </w:p>
    <w:p>
      <w:pPr>
        <w:pStyle w:val="665"/>
        <w:contextualSpacing w:val="tru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b/>
          <w:i/>
          <w:sz w:val="24"/>
          <w:szCs w:val="24"/>
          <w:lang w:val="ru-RU"/>
        </w:rPr>
      </w:pPr>
      <w:r>
        <w:rPr>
          <w:rFonts w:cs="Times New Roman" w:eastAsia="Times New Roman"/>
          <w:b/>
          <w:bCs/>
          <w:i/>
          <w:iCs/>
          <w:sz w:val="24"/>
          <w:szCs w:val="24"/>
          <w:lang w:val="ru-RU"/>
        </w:rPr>
        <w:t xml:space="preserve">2. Закупки Администрации Колпашевского городского поселения</w:t>
      </w:r>
      <w:r/>
    </w:p>
    <w:p>
      <w:pPr>
        <w:pStyle w:val="665"/>
        <w:contextualSpacing w:val="tru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cs="Times New Roman" w:eastAsia="Times New Roman"/>
          <w:color w:val="000000"/>
          <w:sz w:val="24"/>
          <w:szCs w:val="24"/>
        </w:rPr>
      </w:r>
      <w:r/>
    </w:p>
    <w:p>
      <w:pPr>
        <w:pStyle w:val="665"/>
        <w:contextualSpacing w:val="true"/>
        <w:ind w:left="0" w:right="0" w:firstLine="737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cs="Times New Roman" w:eastAsia="Times New Roman"/>
          <w:color w:val="000000"/>
          <w:sz w:val="24"/>
          <w:szCs w:val="24"/>
          <w:lang w:val="ru-RU"/>
        </w:rPr>
        <w:t xml:space="preserve">В 2022 году Администрацией Колпашевского городского поселения заключено 560 муниципальных контрактов, договоров, соглашений.</w:t>
      </w:r>
      <w:r/>
    </w:p>
    <w:p>
      <w:pPr>
        <w:pStyle w:val="665"/>
        <w:contextualSpacing w:val="true"/>
        <w:ind w:left="0" w:right="0" w:firstLine="720"/>
        <w:jc w:val="both"/>
        <w:spacing w:lineRule="auto" w:line="240" w:after="0" w:afterAutospacing="0" w:before="0" w:beforeAutospacing="0"/>
        <w:shd w:val="clear" w:fill="FFFFFF" w:color="FFFFFF" w:themeFill="background1"/>
        <w:tabs>
          <w:tab w:val="left" w:pos="720" w:leader="none"/>
          <w:tab w:val="left" w:pos="2820" w:leader="none"/>
          <w:tab w:val="left" w:pos="9354" w:leader="none"/>
        </w:tabs>
        <w:rPr>
          <w:sz w:val="24"/>
        </w:rPr>
      </w:pPr>
      <w:r>
        <w:rPr>
          <w:rFonts w:cs="Times New Roman" w:eastAsia="Times New Roman"/>
          <w:color w:val="000000"/>
          <w:sz w:val="24"/>
          <w:szCs w:val="24"/>
          <w:lang w:val="ru-RU" w:eastAsia="ru-RU"/>
        </w:rPr>
      </w:r>
      <w:r>
        <w:rPr>
          <w:sz w:val="24"/>
          <w:lang w:val="ru-RU"/>
        </w:rPr>
        <w:t xml:space="preserve">В отчетном периоде проведено 1</w:t>
      </w:r>
      <w:r>
        <w:rPr>
          <w:sz w:val="24"/>
          <w:lang w:val="ru-RU"/>
        </w:rPr>
        <w:t xml:space="preserve">8</w:t>
      </w:r>
      <w:r>
        <w:rPr>
          <w:sz w:val="24"/>
          <w:lang w:val="ru-RU"/>
        </w:rPr>
        <w:t xml:space="preserve">7 процедур в электронной форме по определению поставщика, подрядчика, исполнителя. По результатам торгов экономия составила </w:t>
      </w:r>
      <w:r>
        <w:rPr>
          <w:sz w:val="24"/>
          <w:lang w:val="ru-RU"/>
        </w:rPr>
        <w:t xml:space="preserve">2</w:t>
      </w:r>
      <w:r>
        <w:rPr>
          <w:sz w:val="24"/>
          <w:lang w:val="ru-RU"/>
        </w:rPr>
        <w:t xml:space="preserve">,</w:t>
      </w:r>
      <w:r>
        <w:rPr>
          <w:sz w:val="24"/>
          <w:lang w:val="ru-RU"/>
        </w:rPr>
        <w:t xml:space="preserve">8</w:t>
      </w:r>
      <w:r>
        <w:rPr>
          <w:sz w:val="24"/>
          <w:lang w:val="ru-RU"/>
        </w:rPr>
        <w:t xml:space="preserve">0</w:t>
      </w:r>
      <w:r>
        <w:rPr>
          <w:sz w:val="24"/>
          <w:lang w:val="ru-RU"/>
        </w:rPr>
        <w:t xml:space="preserve">%, </w:t>
      </w:r>
      <w:r>
        <w:rPr>
          <w:sz w:val="24"/>
          <w:lang w:val="ru-RU"/>
        </w:rPr>
        <w:t xml:space="preserve">что составило 6 494 952,95 рублей</w:t>
      </w:r>
      <w:r>
        <w:rPr>
          <w:sz w:val="24"/>
          <w:lang w:val="ru-RU"/>
        </w:rPr>
        <w:t xml:space="preserve">. Общая сумма заключенных контрактов составила </w:t>
      </w:r>
      <w:r>
        <w:rPr>
          <w:sz w:val="24"/>
          <w:lang w:val="ru-RU"/>
        </w:rPr>
        <w:t xml:space="preserve">22</w:t>
      </w:r>
      <w:r>
        <w:rPr>
          <w:sz w:val="24"/>
          <w:lang w:val="ru-RU"/>
        </w:rPr>
        <w:t xml:space="preserve">5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173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919</w:t>
      </w:r>
      <w:r>
        <w:rPr>
          <w:sz w:val="24"/>
          <w:lang w:val="ru-RU"/>
        </w:rPr>
        <w:t xml:space="preserve">,4</w:t>
      </w:r>
      <w:r>
        <w:rPr>
          <w:sz w:val="24"/>
          <w:lang w:val="ru-RU"/>
        </w:rPr>
        <w:t xml:space="preserve">6</w:t>
      </w:r>
      <w:r>
        <w:rPr>
          <w:rFonts w:ascii="Times New Roman" w:hAnsi="Times New Roman" w:cs="Times New Roman" w:eastAsia="Times New Roman"/>
          <w:b w:val="false"/>
          <w:i w:val="false"/>
          <w:sz w:val="24"/>
          <w:szCs w:val="18"/>
          <w:lang w:val="ru-RU"/>
        </w:rPr>
        <w:t xml:space="preserve"> рублей.</w:t>
      </w:r>
      <w:r/>
    </w:p>
    <w:p>
      <w:pPr>
        <w:pStyle w:val="667"/>
        <w:numPr>
          <w:ilvl w:val="1"/>
          <w:numId w:val="11"/>
        </w:numPr>
        <w:contextualSpacing w:val="true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67"/>
        <w:numPr>
          <w:ilvl w:val="1"/>
          <w:numId w:val="11"/>
        </w:numPr>
        <w:contextualSpacing w:val="true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3. Судопроизводство</w:t>
      </w:r>
      <w:r/>
    </w:p>
    <w:p>
      <w:pPr>
        <w:pStyle w:val="665"/>
        <w:contextualSpacing w:val="true"/>
        <w:spacing w:lineRule="auto" w:line="240" w:after="0" w:afterAutospacing="0" w:before="0" w:beforeAutospacing="0"/>
        <w:shd w:val="clear" w:fill="FFFFFF" w:color="FFFFFF" w:themeFill="background1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pStyle w:val="665"/>
        <w:contextualSpacing w:val="true"/>
        <w:ind w:left="0" w:right="0" w:firstLine="680"/>
        <w:jc w:val="both"/>
        <w:spacing w:lineRule="auto" w:line="240" w:after="0" w:afterAutospacing="0"/>
        <w:rPr>
          <w:sz w:val="24"/>
        </w:rPr>
      </w:pPr>
      <w:r>
        <w:rPr>
          <w:sz w:val="24"/>
          <w:szCs w:val="26"/>
          <w:lang w:val="ru-RU"/>
        </w:rPr>
        <w:t xml:space="preserve">Администрация Колпашевского городского поселения, являясь исполнительно-распорядительным орга</w:t>
      </w:r>
      <w:r>
        <w:rPr>
          <w:sz w:val="24"/>
          <w:szCs w:val="26"/>
          <w:lang w:val="ru-RU"/>
        </w:rPr>
        <w:t xml:space="preserve">ном местного самоуправления, представляет и защищает интересы муниципального образования «Колпашевское городское поселение» в судах общей юрисдикции, а также в арбитражных судах в качестве истцов, ответчиков, заявителей, третьих лиц, заинтересованных лиц. 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737"/>
        <w:jc w:val="both"/>
        <w:spacing w:lineRule="auto" w:line="240" w:after="0" w:afterAutospacing="0"/>
        <w:rPr>
          <w:sz w:val="24"/>
        </w:rPr>
      </w:pPr>
      <w:r>
        <w:rPr>
          <w:sz w:val="24"/>
          <w:szCs w:val="26"/>
          <w:lang w:val="ru-RU"/>
        </w:rPr>
        <w:t xml:space="preserve">В 2022 г. юристы Администрации Колпашевского городского поселения приняли участие в </w:t>
      </w:r>
      <w:r>
        <w:rPr>
          <w:sz w:val="24"/>
          <w:szCs w:val="26"/>
          <w:lang w:val="ru-RU"/>
        </w:rPr>
        <w:t xml:space="preserve">137</w:t>
      </w:r>
      <w:r>
        <w:rPr>
          <w:sz w:val="24"/>
          <w:szCs w:val="26"/>
          <w:lang w:val="ru-RU"/>
        </w:rPr>
        <w:t xml:space="preserve"> судебных делах, по которым принимали участие в 2</w:t>
      </w:r>
      <w:r>
        <w:rPr>
          <w:sz w:val="24"/>
          <w:szCs w:val="26"/>
          <w:lang w:val="ru-RU"/>
        </w:rPr>
        <w:t xml:space="preserve">17</w:t>
      </w:r>
      <w:r>
        <w:rPr>
          <w:sz w:val="24"/>
          <w:szCs w:val="26"/>
          <w:lang w:val="ru-RU"/>
        </w:rPr>
        <w:t xml:space="preserve"> судебных заседаниях.  </w:t>
      </w:r>
      <w:r>
        <w:rPr>
          <w:sz w:val="24"/>
        </w:rPr>
      </w:r>
      <w:r/>
    </w:p>
    <w:p>
      <w:pPr>
        <w:pStyle w:val="1040"/>
        <w:contextualSpacing w:val="true"/>
        <w:ind w:left="0" w:right="0" w:firstLine="680"/>
        <w:jc w:val="both"/>
        <w:spacing w:lineRule="auto" w:line="240" w:after="0" w:afterAutospacing="0"/>
        <w:rPr>
          <w:sz w:val="24"/>
        </w:rPr>
      </w:pPr>
      <w:r>
        <w:rPr>
          <w:sz w:val="24"/>
          <w:szCs w:val="26"/>
          <w:lang w:val="ru-RU"/>
        </w:rPr>
        <w:t xml:space="preserve">Основными направлениями дел в судах в 2022 году были:</w:t>
      </w:r>
      <w:r>
        <w:rPr>
          <w:sz w:val="24"/>
        </w:rPr>
      </w:r>
      <w:r/>
    </w:p>
    <w:p>
      <w:pPr>
        <w:pStyle w:val="1040"/>
        <w:contextualSpacing w:val="true"/>
        <w:jc w:val="both"/>
        <w:spacing w:lineRule="auto" w:line="240" w:after="0" w:afterAutospacing="0"/>
        <w:rPr>
          <w:sz w:val="24"/>
        </w:rPr>
      </w:pPr>
      <w:r>
        <w:rPr>
          <w:sz w:val="24"/>
          <w:szCs w:val="26"/>
          <w:lang w:val="ru-RU"/>
        </w:rPr>
        <w:t xml:space="preserve">1) защита органов местного самоуправления при оспаривании их решений, действий (бездействий) — рассмотрено </w:t>
      </w:r>
      <w:r>
        <w:rPr>
          <w:sz w:val="24"/>
          <w:szCs w:val="26"/>
          <w:lang w:val="ru-RU"/>
        </w:rPr>
        <w:t xml:space="preserve">38</w:t>
      </w:r>
      <w:r>
        <w:rPr>
          <w:sz w:val="24"/>
          <w:szCs w:val="26"/>
          <w:lang w:val="ru-RU"/>
        </w:rPr>
        <w:t xml:space="preserve"> дел в порядке Кодекса административного судопроизводства Российской Федерации;</w:t>
      </w:r>
      <w:r>
        <w:rPr>
          <w:sz w:val="24"/>
        </w:rPr>
      </w:r>
      <w:r/>
    </w:p>
    <w:p>
      <w:pPr>
        <w:pStyle w:val="1040"/>
        <w:contextualSpacing w:val="true"/>
        <w:jc w:val="both"/>
        <w:spacing w:lineRule="auto" w:line="240" w:after="0" w:afterAutospacing="0"/>
        <w:rPr>
          <w:sz w:val="24"/>
        </w:rPr>
      </w:pPr>
      <w:r>
        <w:rPr>
          <w:sz w:val="24"/>
          <w:szCs w:val="26"/>
          <w:lang w:val="ru-RU"/>
        </w:rPr>
        <w:t xml:space="preserve">2) защита интересов Администрации Колпашевского городского поселения и должностных лиц при рассмотрении  административных дел о привлечении юридического лица и должностных лиц к административной ответственности — рассмотрено </w:t>
      </w:r>
      <w:r>
        <w:rPr>
          <w:sz w:val="24"/>
          <w:szCs w:val="26"/>
          <w:lang w:val="ru-RU"/>
        </w:rPr>
        <w:t xml:space="preserve">57</w:t>
      </w:r>
      <w:r>
        <w:rPr>
          <w:sz w:val="24"/>
          <w:szCs w:val="26"/>
          <w:lang w:val="ru-RU"/>
        </w:rPr>
        <w:t xml:space="preserve"> дел в порядке Кодекса Российской Федерации об административных правонарушениях;</w:t>
      </w:r>
      <w:r>
        <w:rPr>
          <w:sz w:val="24"/>
        </w:rPr>
      </w:r>
      <w:r/>
    </w:p>
    <w:p>
      <w:pPr>
        <w:pStyle w:val="1040"/>
        <w:contextualSpacing w:val="true"/>
        <w:jc w:val="both"/>
        <w:spacing w:lineRule="auto" w:line="240" w:after="0" w:afterAutospacing="0"/>
        <w:rPr>
          <w:sz w:val="24"/>
        </w:rPr>
      </w:pPr>
      <w:r>
        <w:rPr>
          <w:sz w:val="24"/>
          <w:szCs w:val="26"/>
          <w:lang w:val="ru-RU"/>
        </w:rPr>
        <w:t xml:space="preserve">3) защита интересов Администрации Колпашевского городского поселения в качестве истца и ответчика при рассмотрении </w:t>
      </w:r>
      <w:r>
        <w:rPr>
          <w:sz w:val="24"/>
          <w:szCs w:val="26"/>
          <w:lang w:val="ru-RU"/>
        </w:rPr>
        <w:t xml:space="preserve">20</w:t>
      </w:r>
      <w:r>
        <w:rPr>
          <w:sz w:val="24"/>
          <w:szCs w:val="26"/>
          <w:lang w:val="ru-RU"/>
        </w:rPr>
        <w:t xml:space="preserve"> дел Арбитражным судом Томской области;</w:t>
      </w:r>
      <w:r>
        <w:rPr>
          <w:sz w:val="24"/>
        </w:rPr>
      </w:r>
      <w:r/>
    </w:p>
    <w:p>
      <w:pPr>
        <w:pStyle w:val="1040"/>
        <w:contextualSpacing w:val="true"/>
        <w:jc w:val="both"/>
        <w:spacing w:lineRule="auto" w:line="240" w:after="0" w:afterAutospacing="0"/>
        <w:rPr>
          <w:sz w:val="24"/>
        </w:rPr>
      </w:pPr>
      <w:r>
        <w:rPr>
          <w:sz w:val="24"/>
          <w:szCs w:val="26"/>
          <w:lang w:val="ru-RU"/>
        </w:rPr>
        <w:t xml:space="preserve">4) защита интересов Администрации Колпашевского городского поселения по искам граждан по делам (</w:t>
      </w:r>
      <w:r>
        <w:rPr>
          <w:sz w:val="24"/>
          <w:szCs w:val="26"/>
          <w:lang w:val="ru-RU"/>
        </w:rPr>
        <w:t xml:space="preserve">22</w:t>
      </w:r>
      <w:r>
        <w:rPr>
          <w:sz w:val="24"/>
          <w:szCs w:val="26"/>
          <w:lang w:val="ru-RU"/>
        </w:rPr>
        <w:t xml:space="preserve"> дел</w:t>
      </w:r>
      <w:r>
        <w:rPr>
          <w:sz w:val="24"/>
          <w:szCs w:val="26"/>
          <w:lang w:val="ru-RU"/>
        </w:rPr>
        <w:t xml:space="preserve">а</w:t>
      </w:r>
      <w:r>
        <w:rPr>
          <w:sz w:val="24"/>
          <w:szCs w:val="26"/>
          <w:lang w:val="ru-RU"/>
        </w:rPr>
        <w:t xml:space="preserve">) о признании права собственности на объекты недвижимости (земельные участки, индивидуальные жилые дома, квартиры, гаражи, др.), вступлении в наследство, признании права граждан на недвижимое имущество в порядке приобретательной давности.</w:t>
      </w:r>
      <w:r>
        <w:rPr>
          <w:sz w:val="24"/>
        </w:rPr>
      </w:r>
      <w:r/>
    </w:p>
    <w:p>
      <w:pPr>
        <w:pStyle w:val="1040"/>
        <w:contextualSpacing w:val="true"/>
        <w:jc w:val="both"/>
        <w:spacing w:lineRule="auto" w:line="240" w:after="0" w:afterAutospacing="0"/>
        <w:rPr>
          <w:sz w:val="24"/>
        </w:rPr>
      </w:pPr>
      <w:r>
        <w:rPr>
          <w:sz w:val="24"/>
          <w:szCs w:val="26"/>
          <w:lang w:val="ru-RU"/>
        </w:rPr>
        <w:tab/>
        <w:t xml:space="preserve">Кроме того, юристы Администрации Колпашевского городс</w:t>
      </w:r>
      <w:r>
        <w:rPr>
          <w:sz w:val="24"/>
          <w:szCs w:val="26"/>
          <w:lang w:val="ru-RU"/>
        </w:rPr>
        <w:t xml:space="preserve">кого поселения принимали непосредственное участие в рассмотрении мер прокурорского реагирования (представления, протесты, требования) на выявленные ими нарушения, представляли интересы поселения в Федеральной антимонопольной службе и правоохранительных орг</w:t>
      </w:r>
      <w:r>
        <w:rPr>
          <w:sz w:val="24"/>
          <w:szCs w:val="26"/>
          <w:lang w:val="ru-RU"/>
        </w:rPr>
        <w:t xml:space="preserve">анах, а также оказывали правовую помощь сотрудникам Администрации поселения в подготовке ответов на запросы, письма, обращения граждан и юридических лиц по различным вопросам деятельности органов местного самоуправления Колпашевского городского поселения. </w:t>
      </w:r>
      <w:r>
        <w:rPr>
          <w:sz w:val="24"/>
        </w:rPr>
      </w:r>
      <w:r/>
    </w:p>
    <w:p>
      <w:pPr>
        <w:pStyle w:val="975"/>
        <w:contextualSpacing w:val="true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cs="Times New Roman" w:eastAsia="Times New Roman"/>
          <w:sz w:val="24"/>
        </w:rPr>
      </w:r>
      <w:r/>
    </w:p>
    <w:p>
      <w:pPr>
        <w:pStyle w:val="667"/>
        <w:numPr>
          <w:ilvl w:val="1"/>
          <w:numId w:val="1"/>
        </w:numPr>
        <w:contextualSpacing w:val="true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4. Опубликование официальной информации</w:t>
      </w:r>
      <w:r/>
    </w:p>
    <w:p>
      <w:pPr>
        <w:pStyle w:val="665"/>
        <w:contextualSpacing w:val="true"/>
        <w:spacing w:lineRule="auto" w:line="240" w:after="0" w:afterAutospacing="0" w:before="0" w:beforeAutospacing="0"/>
        <w:shd w:val="clear" w:fill="FFFFFF" w:color="FFFFFF" w:themeFill="background1"/>
      </w:pPr>
      <w:r/>
      <w:r/>
    </w:p>
    <w:p>
      <w:pPr>
        <w:pStyle w:val="975"/>
        <w:contextualSpacing w:val="true"/>
        <w:ind w:left="0" w:right="0" w:firstLine="737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lang w:val="ru-RU"/>
        </w:rPr>
      </w:pPr>
      <w:r>
        <w:rPr>
          <w:rFonts w:cs="Times New Roman" w:eastAsia="Times New Roman"/>
          <w:sz w:val="24"/>
          <w:lang w:val="ru-RU"/>
        </w:rPr>
        <w:t xml:space="preserve">За 2022 год Администрацией Колпашевского городского поселения издан 61 выпуск Ведомостей органов местного самоуправления Колпашевского городского поселения. Администрацией Колпашевского городского поселения утверждено 1011 постановлени</w:t>
      </w:r>
      <w:r>
        <w:rPr>
          <w:rFonts w:cs="Times New Roman" w:eastAsia="Times New Roman"/>
          <w:sz w:val="24"/>
          <w:lang w:val="ru-RU"/>
        </w:rPr>
        <w:t xml:space="preserve">й</w:t>
      </w:r>
      <w:r>
        <w:rPr>
          <w:rFonts w:cs="Times New Roman" w:eastAsia="Times New Roman"/>
          <w:sz w:val="24"/>
          <w:lang w:val="ru-RU"/>
        </w:rPr>
        <w:t xml:space="preserve"> по решению вопросов местного значения и 2 постановления Главы Колпашевского городского поселения, 483 распоряжения по решению вопросов деятельности Администрации Колпашевского городского поселения, 12 распоряжений Главы Колпашевского городского поселения.</w:t>
      </w:r>
      <w:r/>
    </w:p>
    <w:p>
      <w:pPr>
        <w:pStyle w:val="975"/>
        <w:contextualSpacing w:val="true"/>
        <w:ind w:left="0" w:right="0" w:firstLine="737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cs="Times New Roman" w:eastAsia="Times New Roman"/>
          <w:sz w:val="24"/>
        </w:rPr>
      </w:r>
      <w:r/>
    </w:p>
    <w:p>
      <w:pPr>
        <w:pStyle w:val="667"/>
        <w:numPr>
          <w:ilvl w:val="1"/>
          <w:numId w:val="1"/>
        </w:numPr>
        <w:contextualSpacing w:val="true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/>
      <w:bookmarkStart w:id="30" w:name="__RefHeading___Toc388457358"/>
      <w:r/>
      <w:bookmarkEnd w:id="30"/>
      <w:r>
        <w:rPr>
          <w:rFonts w:ascii="Times New Roman" w:hAnsi="Times New Roman" w:cs="Times New Roman" w:eastAsia="Times New Roman"/>
          <w:sz w:val="24"/>
          <w:szCs w:val="24"/>
        </w:rPr>
        <w:t xml:space="preserve">5. Предоставление справок о составе семьи, выписок из похозяйственной и домовой книг</w:t>
      </w:r>
      <w:r/>
    </w:p>
    <w:p>
      <w:pPr>
        <w:pStyle w:val="665"/>
        <w:contextualSpacing w:val="true"/>
        <w:spacing w:lineRule="auto" w:line="240" w:after="0" w:afterAutospacing="0" w:before="0" w:beforeAutospacing="0"/>
        <w:shd w:val="clear" w:fill="FFFFFF" w:color="FFFFFF" w:themeFill="background1"/>
      </w:pPr>
      <w:r/>
      <w:r/>
    </w:p>
    <w:p>
      <w:pPr>
        <w:pStyle w:val="975"/>
        <w:contextualSpacing w:val="true"/>
        <w:ind w:left="0" w:right="0" w:firstLine="737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  <w:sectPr>
          <w:footerReference w:type="default" r:id="rId9"/>
          <w:footerReference w:type="first" r:id="rId10"/>
          <w:footnotePr/>
          <w:endnotePr/>
          <w:type w:val="nextPage"/>
          <w:pgSz w:w="11906" w:h="16838" w:orient="portrait"/>
          <w:pgMar w:top="850" w:right="567" w:bottom="567" w:left="1417" w:header="0" w:footer="720" w:gutter="0"/>
          <w:cols w:num="1" w:sep="0" w:space="1701" w:equalWidth="1"/>
          <w:docGrid w:linePitch="360"/>
          <w:titlePg/>
        </w:sectPr>
      </w:pPr>
      <w:r>
        <w:rPr>
          <w:rFonts w:cs="Times New Roman" w:eastAsia="Times New Roman"/>
          <w:sz w:val="24"/>
          <w:lang w:val="ru-RU"/>
        </w:rPr>
        <w:t xml:space="preserve">В 2022 году специалистами Администрации Колпашевского городского поселения и МКУ «Имущество» выдано 5089 справок </w:t>
      </w:r>
      <w:r>
        <w:rPr>
          <w:rFonts w:cs="Times New Roman" w:eastAsia="Times New Roman"/>
          <w:sz w:val="24"/>
          <w:lang w:val="ru-RU"/>
        </w:rPr>
        <w:t xml:space="preserve">о составе семьи, выписок из похозяйственной и домовой книг, что позволило более 5000 граждан получить необходимые документы для обращения за мерами социальной поддержки, оформлением детских пособий, жилищных субсидий, получить кредиты на льготных условиях.</w:t>
      </w:r>
      <w:r/>
    </w:p>
    <w:p>
      <w:pPr>
        <w:pStyle w:val="983"/>
        <w:jc w:val="right"/>
        <w:shd w:val="clear" w:fill="FFFFFF" w:color="FFFFFF" w:themeFill="background1"/>
        <w:rPr>
          <w:rFonts w:ascii="Times New Roman" w:hAnsi="Times New Roman"/>
        </w:rPr>
      </w:pPr>
      <w:r>
        <w:rPr>
          <w:lang w:val="ru-RU"/>
        </w:rPr>
        <w:t xml:space="preserve">Приложение 1</w:t>
      </w:r>
      <w:r/>
    </w:p>
    <w:p>
      <w:pPr>
        <w:pStyle w:val="665"/>
        <w:jc w:val="center"/>
        <w:shd w:val="clear" w:fill="FFFFFF" w:color="FFFFFF" w:themeFill="background1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1035"/>
        <w:jc w:val="center"/>
      </w:pPr>
      <w:r>
        <w:rPr>
          <w:b/>
          <w:bCs/>
          <w:u w:val="single"/>
          <w:lang w:val="ru-RU"/>
        </w:rPr>
        <w:t xml:space="preserve">Информация об исполнении бюджета муниципального образования «Колпашевское городское поселение» на 01.01.2023 г.</w:t>
      </w:r>
      <w:r/>
    </w:p>
    <w:p>
      <w:pPr>
        <w:pStyle w:val="1035"/>
        <w:jc w:val="right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tbl>
      <w:tblPr>
        <w:tblW w:w="0" w:type="auto"/>
        <w:tblInd w:w="55" w:type="dxa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1047"/>
        <w:gridCol w:w="1047"/>
        <w:gridCol w:w="1047"/>
        <w:gridCol w:w="1047"/>
        <w:gridCol w:w="1047"/>
        <w:gridCol w:w="1047"/>
        <w:gridCol w:w="1143"/>
        <w:gridCol w:w="951"/>
        <w:gridCol w:w="1029"/>
        <w:gridCol w:w="1080"/>
        <w:gridCol w:w="1200"/>
        <w:gridCol w:w="1020"/>
        <w:gridCol w:w="1125"/>
        <w:gridCol w:w="915"/>
        <w:gridCol w:w="908"/>
      </w:tblGrid>
      <w:tr>
        <w:trPr/>
        <w:tc>
          <w:tcPr>
            <w:gridSpan w:val="7"/>
            <w:tcBorders>
              <w:left w:val="single" w:color="000000" w:sz="1" w:space="0"/>
              <w:top w:val="single" w:color="000000" w:sz="1" w:space="0"/>
              <w:bottom w:val="single" w:color="000000" w:sz="1" w:space="0"/>
            </w:tcBorders>
            <w:tcW w:w="7425" w:type="dxa"/>
            <w:vAlign w:val="center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ДОХОДЫ</w:t>
            </w:r>
            <w:r/>
          </w:p>
        </w:tc>
        <w:tc>
          <w:tcPr>
            <w:gridSpan w:val="4"/>
            <w:tcBorders>
              <w:left w:val="single" w:color="000000" w:sz="1" w:space="0"/>
              <w:top w:val="single" w:color="000000" w:sz="1" w:space="0"/>
              <w:bottom w:val="single" w:color="000000" w:sz="1" w:space="0"/>
            </w:tcBorders>
            <w:tcW w:w="4260" w:type="dxa"/>
            <w:vAlign w:val="center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РАСХОДЫ</w:t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bottom w:val="single" w:color="000000" w:sz="1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Дефицит (-), профицит (+)</w:t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W w:w="1823" w:type="dxa"/>
            <w:vAlign w:val="center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Остатки средств на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01.01.202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3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г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.</w:t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1" w:space="0"/>
              <w:bottom w:val="single" w:color="000000" w:sz="1" w:space="0"/>
            </w:tcBorders>
            <w:tcW w:w="2094" w:type="dxa"/>
            <w:vAlign w:val="center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sz w:val="20"/>
                <w:szCs w:val="20"/>
                <w:lang w:val="ru-RU"/>
              </w:rPr>
              <w:t xml:space="preserve">Утверждено на 2022 год, тыс. руб.</w:t>
            </w:r>
            <w:r/>
          </w:p>
        </w:tc>
        <w:tc>
          <w:tcPr>
            <w:gridSpan w:val="2"/>
            <w:tcBorders>
              <w:left w:val="single" w:color="000000" w:sz="1" w:space="0"/>
              <w:bottom w:val="single" w:color="000000" w:sz="1" w:space="0"/>
            </w:tcBorders>
            <w:tcW w:w="2094" w:type="dxa"/>
            <w:vAlign w:val="center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sz w:val="20"/>
                <w:szCs w:val="20"/>
                <w:lang w:val="ru-RU"/>
              </w:rPr>
              <w:t xml:space="preserve">Исполнено на 01.01.2023, тыс. руб.</w:t>
            </w:r>
            <w:r/>
          </w:p>
        </w:tc>
        <w:tc>
          <w:tcPr>
            <w:gridSpan w:val="2"/>
            <w:tcBorders>
              <w:left w:val="single" w:color="000000" w:sz="1" w:space="0"/>
              <w:bottom w:val="single" w:color="000000" w:sz="1" w:space="0"/>
            </w:tcBorders>
            <w:tcW w:w="2094" w:type="dxa"/>
            <w:vAlign w:val="center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sz w:val="20"/>
                <w:szCs w:val="20"/>
                <w:lang w:val="ru-RU"/>
              </w:rPr>
              <w:t xml:space="preserve">Исполнение к плановым назначениям на 2022 год, %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sz w:val="20"/>
                <w:szCs w:val="20"/>
                <w:lang w:val="ru-RU"/>
              </w:rPr>
              <w:t xml:space="preserve">Темп роста исполнения налоговых и неналоговых доходов 2022 году к 2021 году, %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951" w:type="dxa"/>
            <w:vAlign w:val="center"/>
            <w:vMerge w:val="restart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sz w:val="20"/>
                <w:szCs w:val="20"/>
                <w:lang w:val="ru-RU"/>
              </w:rPr>
              <w:t xml:space="preserve">Утверждено на 2022 год, тыс. руб.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sz w:val="20"/>
                <w:szCs w:val="20"/>
                <w:lang w:val="ru-RU"/>
              </w:rPr>
              <w:t xml:space="preserve">Исполнено на 01.01.2023, тыс. руб.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sz w:val="20"/>
                <w:szCs w:val="20"/>
                <w:lang w:val="ru-RU"/>
              </w:rPr>
              <w:t xml:space="preserve">Исполнение к плановым назначениям на 2023 год</w:t>
            </w:r>
            <w:r>
              <w:rPr>
                <w:sz w:val="20"/>
                <w:szCs w:val="20"/>
                <w:lang w:val="ru-RU"/>
              </w:rPr>
              <w:t xml:space="preserve">, %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sz w:val="20"/>
                <w:szCs w:val="20"/>
                <w:lang w:val="ru-RU"/>
              </w:rPr>
              <w:t xml:space="preserve">Темп роста исполнения расходов бюджета на 2022 год к расходам 2021 года, %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20" w:type="dxa"/>
            <w:vAlign w:val="center"/>
            <w:vMerge w:val="restart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sz w:val="20"/>
                <w:szCs w:val="20"/>
                <w:lang w:val="ru-RU"/>
              </w:rPr>
              <w:t xml:space="preserve">План на 2022 год, тыс. руб.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125" w:type="dxa"/>
            <w:vAlign w:val="center"/>
            <w:vMerge w:val="restart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sz w:val="20"/>
                <w:szCs w:val="20"/>
                <w:lang w:val="ru-RU"/>
              </w:rPr>
              <w:t xml:space="preserve">Исполнено в 2022 году, тыс. руб.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915" w:type="dxa"/>
            <w:vAlign w:val="center"/>
            <w:vMerge w:val="restart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sz w:val="20"/>
                <w:szCs w:val="20"/>
                <w:lang w:val="ru-RU"/>
              </w:rPr>
              <w:t xml:space="preserve">Всего, тыс. руб.</w:t>
            </w:r>
            <w:r/>
          </w:p>
        </w:tc>
        <w:tc>
          <w:tcPr>
            <w:tcBorders>
              <w:left w:val="single" w:color="000000" w:sz="1" w:space="0"/>
              <w:right w:val="single" w:color="000000" w:sz="1" w:space="0"/>
              <w:bottom w:val="single" w:color="000000" w:sz="1" w:space="0"/>
            </w:tcBorders>
            <w:tcW w:w="908" w:type="dxa"/>
            <w:vAlign w:val="center"/>
            <w:vMerge w:val="restart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sz w:val="20"/>
                <w:szCs w:val="20"/>
                <w:lang w:val="ru-RU"/>
              </w:rPr>
              <w:t xml:space="preserve">в т.ч. целевые, тыс. руб.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1" w:space="0"/>
              <w:bottom w:val="single" w:color="000000" w:sz="1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sz w:val="20"/>
                <w:szCs w:val="20"/>
                <w:lang w:val="ru-RU"/>
              </w:rPr>
              <w:t xml:space="preserve">всего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sz w:val="20"/>
                <w:szCs w:val="20"/>
                <w:lang w:val="ru-RU"/>
              </w:rPr>
              <w:t xml:space="preserve">в т.ч. налоговые и неналоговые доходы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sz w:val="20"/>
                <w:szCs w:val="20"/>
                <w:lang w:val="ru-RU"/>
              </w:rPr>
              <w:t xml:space="preserve">всего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sz w:val="20"/>
                <w:szCs w:val="20"/>
                <w:lang w:val="ru-RU"/>
              </w:rPr>
              <w:t xml:space="preserve">в т.ч. налоговые и неналоговые доходы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sz w:val="20"/>
                <w:szCs w:val="20"/>
                <w:lang w:val="ru-RU"/>
              </w:rPr>
              <w:t xml:space="preserve">всего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sz w:val="20"/>
                <w:szCs w:val="20"/>
                <w:lang w:val="ru-RU"/>
              </w:rPr>
              <w:t xml:space="preserve">в т.ч. налоговые и неналоговые доходы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pStyle w:val="1035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951" w:type="dxa"/>
            <w:vAlign w:val="center"/>
            <w:vMerge w:val="continue"/>
            <w:textDirection w:val="lrTb"/>
            <w:noWrap w:val="false"/>
          </w:tcPr>
          <w:p>
            <w:pPr>
              <w:pStyle w:val="1035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29" w:type="dxa"/>
            <w:vAlign w:val="center"/>
            <w:vMerge w:val="continue"/>
            <w:textDirection w:val="lrTb"/>
            <w:noWrap w:val="false"/>
          </w:tcPr>
          <w:p>
            <w:pPr>
              <w:pStyle w:val="1035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1035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pStyle w:val="1035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pStyle w:val="1035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125" w:type="dxa"/>
            <w:vAlign w:val="center"/>
            <w:vMerge w:val="continue"/>
            <w:textDirection w:val="lrTb"/>
            <w:noWrap w:val="false"/>
          </w:tcPr>
          <w:p>
            <w:pPr>
              <w:pStyle w:val="1035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915" w:type="dxa"/>
            <w:vAlign w:val="center"/>
            <w:vMerge w:val="continue"/>
            <w:textDirection w:val="lrTb"/>
            <w:noWrap w:val="false"/>
          </w:tcPr>
          <w:p>
            <w:pPr>
              <w:pStyle w:val="1035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1" w:space="0"/>
              <w:right w:val="single" w:color="000000" w:sz="1" w:space="0"/>
              <w:bottom w:val="single" w:color="000000" w:sz="1" w:space="0"/>
            </w:tcBorders>
            <w:tcW w:w="908" w:type="dxa"/>
            <w:vAlign w:val="center"/>
            <w:vMerge w:val="continue"/>
            <w:textDirection w:val="lrTb"/>
            <w:noWrap w:val="false"/>
          </w:tcPr>
          <w:p>
            <w:pPr>
              <w:pStyle w:val="1035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75"/>
        </w:trPr>
        <w:tc>
          <w:tcPr>
            <w:tcBorders>
              <w:left w:val="single" w:color="000000" w:sz="1" w:space="0"/>
              <w:bottom w:val="single" w:color="000000" w:sz="1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sz w:val="20"/>
                <w:szCs w:val="20"/>
                <w:lang w:val="ru-RU"/>
              </w:rPr>
              <w:t xml:space="preserve">442 009,4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sz w:val="20"/>
                <w:szCs w:val="20"/>
                <w:lang w:val="ru-RU"/>
              </w:rPr>
              <w:t xml:space="preserve">87 910,1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bCs/>
                <w:sz w:val="20"/>
                <w:szCs w:val="20"/>
                <w:lang w:val="ru-RU"/>
              </w:rPr>
              <w:t xml:space="preserve">428 842,0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bCs/>
                <w:sz w:val="20"/>
                <w:szCs w:val="20"/>
                <w:lang w:val="ru-RU"/>
              </w:rPr>
              <w:t xml:space="preserve">93 293,1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bCs/>
                <w:sz w:val="20"/>
                <w:szCs w:val="20"/>
              </w:rPr>
              <w:t xml:space="preserve">97,0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bCs/>
                <w:sz w:val="20"/>
                <w:szCs w:val="20"/>
              </w:rPr>
              <w:t xml:space="preserve">106,1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143" w:type="dxa"/>
            <w:vAlign w:val="center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bCs/>
                <w:sz w:val="20"/>
                <w:szCs w:val="20"/>
              </w:rPr>
              <w:t xml:space="preserve">104,1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</w:pPr>
            <w:r>
              <w:rPr>
                <w:sz w:val="20"/>
                <w:szCs w:val="20"/>
                <w:lang w:val="ru-RU"/>
              </w:rPr>
              <w:t xml:space="preserve">446 859,5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</w:pPr>
            <w:r>
              <w:rPr>
                <w:sz w:val="20"/>
                <w:szCs w:val="20"/>
                <w:lang w:val="ru-RU"/>
              </w:rPr>
              <w:t xml:space="preserve">426 847,5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</w:pPr>
            <w:r>
              <w:rPr>
                <w:sz w:val="20"/>
                <w:szCs w:val="20"/>
                <w:lang w:val="ru-RU"/>
              </w:rPr>
              <w:t xml:space="preserve">95,5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</w:pPr>
            <w:r>
              <w:rPr>
                <w:sz w:val="20"/>
                <w:szCs w:val="20"/>
                <w:lang w:val="ru-RU"/>
              </w:rPr>
              <w:t xml:space="preserve">142,3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bCs/>
                <w:sz w:val="20"/>
                <w:szCs w:val="20"/>
                <w:lang w:val="ru-RU"/>
              </w:rPr>
              <w:t xml:space="preserve">-4 850,1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bCs/>
                <w:sz w:val="20"/>
                <w:szCs w:val="20"/>
                <w:lang w:val="ru-RU"/>
              </w:rPr>
              <w:t xml:space="preserve">1 994,5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bCs/>
                <w:sz w:val="20"/>
                <w:szCs w:val="20"/>
                <w:lang w:val="ru-RU"/>
              </w:rPr>
              <w:t xml:space="preserve">7 045,7</w:t>
            </w:r>
            <w:r/>
          </w:p>
        </w:tc>
        <w:tc>
          <w:tcPr>
            <w:tcBorders>
              <w:left w:val="single" w:color="000000" w:sz="1" w:space="0"/>
              <w:right w:val="single" w:color="000000" w:sz="1" w:space="0"/>
              <w:bottom w:val="single" w:color="000000" w:sz="1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pStyle w:val="1024"/>
              <w:jc w:val="center"/>
            </w:pPr>
            <w:r>
              <w:rPr>
                <w:bCs/>
                <w:sz w:val="20"/>
                <w:szCs w:val="20"/>
              </w:rPr>
              <w:t xml:space="preserve">0,0</w:t>
            </w:r>
            <w:r/>
          </w:p>
        </w:tc>
      </w:tr>
    </w:tbl>
    <w:p>
      <w:pPr>
        <w:pStyle w:val="1035"/>
        <w:jc w:val="center"/>
      </w:pPr>
      <w:r>
        <w:t xml:space="preserve"> </w:t>
        <w:tab/>
      </w:r>
      <w:r/>
    </w:p>
    <w:p>
      <w:pPr>
        <w:pStyle w:val="665"/>
        <w:shd w:val="clear" w:fill="FFFFFF" w:color="FFFFFF" w:themeFill="background1"/>
      </w:pPr>
      <w:r/>
      <w:r/>
    </w:p>
    <w:sectPr>
      <w:footerReference w:type="default" r:id="rId11"/>
      <w:footnotePr/>
      <w:endnotePr/>
      <w:type w:val="nextPage"/>
      <w:pgSz w:w="16838" w:h="11906" w:orient="landscape"/>
      <w:pgMar w:top="1134" w:right="1134" w:bottom="1134" w:left="1134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;Arial Unicode MS">
    <w:panose1 w:val="020B0604020202020204"/>
  </w:font>
  <w:font w:name="Andale Sans UI">
    <w:panose1 w:val="020B0606020202030204"/>
  </w:font>
  <w:font w:name="SimSun">
    <w:panose1 w:val="02010600030101010101"/>
  </w:font>
  <w:font w:name="Liberation Serif">
    <w:panose1 w:val="02020603050405020304"/>
  </w:font>
  <w:font w:name="Tahom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jc w:val="center"/>
    </w:pPr>
    <w:fldSimple w:instr="PAGE \* MERGEFORMAT">
      <w:r>
        <w:t xml:space="preserve">1</w:t>
      </w:r>
    </w:fldSimple>
    <w:r/>
    <w:r/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spacing w:lineRule="auto" w:line="276" w:after="200" w:before="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</w:pPr>
      <w:rPr>
        <w:rFonts w:ascii="Times New Roman" w:hAnsi="Times New Roman"/>
        <w:sz w:val="28"/>
      </w:r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</w:pPr>
      <w:rPr>
        <w:rFonts w:ascii="Times New Roman" w:hAnsi="Times New Roman"/>
        <w:b w:val="false"/>
        <w:sz w:val="24"/>
      </w:r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44" w:hanging="360"/>
      </w:pPr>
      <w:rPr>
        <w:rFonts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</w:pPr>
    </w:lvl>
  </w:abstractNum>
  <w:abstractNum w:abstractNumId="8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</w:pPr>
    </w:lvl>
  </w:abstractNum>
  <w:abstractNum w:abstractNumId="9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3">
    <w:multiLevelType w:val="hybridMultilevel"/>
    <w:lvl w:ilvl="0">
      <w:start w:val="1"/>
      <w:numFmt w:val="decimal"/>
      <w:pStyle w:val="1038"/>
      <w:isLgl w:val="false"/>
      <w:suff w:val="nothing"/>
      <w:lvlText w:val=""/>
      <w:lvlJc w:val="left"/>
      <w:pPr>
        <w:pStyle w:val="1035"/>
        <w:ind w:left="0" w:firstLine="0"/>
        <w:tabs>
          <w:tab w:val="num" w:pos="0" w:leader="none"/>
        </w:tabs>
      </w:pPr>
    </w:lvl>
    <w:lvl w:ilvl="1">
      <w:start w:val="1"/>
      <w:numFmt w:val="decimal"/>
      <w:pStyle w:val="1039"/>
      <w:isLgl w:val="false"/>
      <w:suff w:val="nothing"/>
      <w:lvlText w:val=""/>
      <w:lvlJc w:val="left"/>
      <w:pPr>
        <w:pStyle w:val="1035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1035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1035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1035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103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103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103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1035"/>
        <w:ind w:left="0" w:firstLine="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35"/>
        <w:ind w:left="121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35"/>
        <w:ind w:left="1648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35"/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35"/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35"/>
        <w:ind w:left="3808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35"/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35"/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35"/>
        <w:ind w:left="5968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35"/>
        <w:ind w:left="6688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3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5"/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3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5"/>
        <w:ind w:left="6480" w:hanging="180"/>
      </w:pPr>
    </w:lvl>
  </w:abstractNum>
  <w:abstractNum w:abstractNumId="17">
    <w:multiLevelType w:val="hybridMultilevel"/>
    <w:lvl w:ilvl="0">
      <w:start w:val="1"/>
      <w:numFmt w:val="decimal"/>
      <w:pStyle w:val="1038"/>
      <w:isLgl w:val="false"/>
      <w:suff w:val="nothing"/>
      <w:lvlText w:val=""/>
      <w:lvlJc w:val="left"/>
      <w:pPr>
        <w:pStyle w:val="665"/>
        <w:ind w:left="432" w:hanging="432"/>
        <w:tabs>
          <w:tab w:val="num" w:pos="0" w:leader="none"/>
        </w:tabs>
      </w:pPr>
    </w:lvl>
    <w:lvl w:ilvl="1">
      <w:start w:val="1"/>
      <w:numFmt w:val="decimal"/>
      <w:pStyle w:val="1039"/>
      <w:isLgl w:val="false"/>
      <w:suff w:val="nothing"/>
      <w:lvlText w:val=""/>
      <w:lvlJc w:val="left"/>
      <w:pPr>
        <w:pStyle w:val="665"/>
        <w:ind w:left="576" w:hanging="576"/>
        <w:tabs>
          <w:tab w:val="num" w:pos="0" w:leader="none"/>
        </w:tabs>
      </w:pPr>
    </w:lvl>
    <w:lvl w:ilvl="2">
      <w:start w:val="1"/>
      <w:numFmt w:val="decimal"/>
      <w:pStyle w:val="1043"/>
      <w:isLgl w:val="false"/>
      <w:suff w:val="nothing"/>
      <w:lvlText w:val=""/>
      <w:lvlJc w:val="left"/>
      <w:pPr>
        <w:pStyle w:val="665"/>
        <w:ind w:left="720" w:hanging="720"/>
        <w:tabs>
          <w:tab w:val="num" w:pos="0" w:leader="none"/>
        </w:tabs>
      </w:pPr>
    </w:lvl>
    <w:lvl w:ilvl="3">
      <w:start w:val="1"/>
      <w:numFmt w:val="decimal"/>
      <w:pStyle w:val="1044"/>
      <w:isLgl w:val="false"/>
      <w:suff w:val="nothing"/>
      <w:lvlText w:val=""/>
      <w:lvlJc w:val="left"/>
      <w:pPr>
        <w:pStyle w:val="665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65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6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6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6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65"/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3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4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4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4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4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4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6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6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6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7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7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7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7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7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7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7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7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7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7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8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8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8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8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8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8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8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8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8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9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9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9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9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9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9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9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9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9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0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0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0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0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0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0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0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0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0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3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3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3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3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3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3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3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3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3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3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4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4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4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4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4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4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4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4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4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4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5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5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5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5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5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5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5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5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5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5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6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6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6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6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64">
    <w:name w:val="Hyperlink"/>
    <w:uiPriority w:val="99"/>
    <w:unhideWhenUsed/>
    <w:rPr>
      <w:color w:val="0000FF" w:themeColor="hyperlink"/>
      <w:u w:val="single"/>
    </w:rPr>
  </w:style>
  <w:style w:type="paragraph" w:styleId="665" w:default="1">
    <w:name w:val="Normal"/>
    <w:qFormat/>
    <w:rPr>
      <w:rFonts w:ascii="Times New Roman" w:hAnsi="Times New Roman" w:cs="Times New Roman" w:eastAsia="Times New Roman"/>
      <w:color w:val="00000A"/>
      <w:sz w:val="20"/>
      <w:szCs w:val="20"/>
      <w:lang w:val="en-US" w:bidi="ar-SA" w:eastAsia="zh-CN"/>
    </w:rPr>
    <w:pPr>
      <w:jc w:val="left"/>
      <w:widowControl/>
    </w:pPr>
  </w:style>
  <w:style w:type="paragraph" w:styleId="666">
    <w:name w:val="Heading 1"/>
    <w:basedOn w:val="665"/>
    <w:qFormat/>
    <w:rPr>
      <w:rFonts w:ascii="Arial" w:hAnsi="Arial"/>
      <w:b/>
      <w:sz w:val="28"/>
    </w:rPr>
    <w:pPr>
      <w:keepNext/>
      <w:spacing w:after="60" w:before="240"/>
      <w:outlineLvl w:val="0"/>
    </w:pPr>
  </w:style>
  <w:style w:type="paragraph" w:styleId="667">
    <w:name w:val="Heading 2"/>
    <w:basedOn w:val="665"/>
    <w:qFormat/>
    <w:rPr>
      <w:rFonts w:ascii="Arial" w:hAnsi="Arial" w:eastAsia="Calibri"/>
      <w:b/>
      <w:bCs/>
      <w:i/>
      <w:iCs/>
      <w:sz w:val="28"/>
      <w:szCs w:val="28"/>
      <w:lang w:val="ru-RU"/>
    </w:rPr>
    <w:pPr>
      <w:keepNext/>
      <w:spacing w:lineRule="auto" w:line="276" w:after="60" w:before="240"/>
      <w:outlineLvl w:val="1"/>
    </w:pPr>
  </w:style>
  <w:style w:type="paragraph" w:styleId="668">
    <w:name w:val="Heading 3"/>
    <w:basedOn w:val="974"/>
    <w:qFormat/>
    <w:uiPriority w:val="9"/>
    <w:unhideWhenUsed/>
    <w:rPr>
      <w:b/>
      <w:bCs/>
      <w:sz w:val="28"/>
      <w:szCs w:val="28"/>
    </w:rPr>
    <w:pPr>
      <w:spacing w:after="120" w:before="140"/>
      <w:outlineLvl w:val="2"/>
    </w:pPr>
  </w:style>
  <w:style w:type="paragraph" w:styleId="669">
    <w:name w:val="Heading 4"/>
    <w:basedOn w:val="665"/>
    <w:qFormat/>
    <w:rPr>
      <w:b/>
      <w:bCs/>
      <w:sz w:val="24"/>
      <w:szCs w:val="24"/>
      <w:lang w:val="ru-RU"/>
    </w:rPr>
    <w:pPr>
      <w:spacing w:after="280" w:before="280"/>
      <w:outlineLvl w:val="3"/>
    </w:pPr>
  </w:style>
  <w:style w:type="paragraph" w:styleId="670">
    <w:name w:val="Heading 5"/>
    <w:basedOn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71">
    <w:name w:val="Heading 6"/>
    <w:basedOn w:val="6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2">
    <w:name w:val="Heading 7"/>
    <w:basedOn w:val="66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3">
    <w:name w:val="Heading 8"/>
    <w:basedOn w:val="66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4">
    <w:name w:val="Heading 9"/>
    <w:basedOn w:val="6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5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676">
    <w:name w:val="Heading 2 Char"/>
    <w:qFormat/>
    <w:uiPriority w:val="9"/>
    <w:rPr>
      <w:rFonts w:ascii="Arial" w:hAnsi="Arial" w:cs="Arial" w:eastAsia="Arial"/>
      <w:sz w:val="34"/>
    </w:rPr>
  </w:style>
  <w:style w:type="character" w:styleId="677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678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679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680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68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2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683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684">
    <w:name w:val="Title Char"/>
    <w:qFormat/>
    <w:uiPriority w:val="10"/>
    <w:rPr>
      <w:sz w:val="48"/>
      <w:szCs w:val="48"/>
    </w:rPr>
  </w:style>
  <w:style w:type="character" w:styleId="685">
    <w:name w:val="Subtitle Char"/>
    <w:qFormat/>
    <w:uiPriority w:val="11"/>
    <w:rPr>
      <w:sz w:val="24"/>
      <w:szCs w:val="24"/>
    </w:rPr>
  </w:style>
  <w:style w:type="character" w:styleId="686">
    <w:name w:val="Quote Char"/>
    <w:qFormat/>
    <w:uiPriority w:val="29"/>
    <w:rPr>
      <w:i/>
    </w:rPr>
  </w:style>
  <w:style w:type="character" w:styleId="687">
    <w:name w:val="Intense Quote Char"/>
    <w:qFormat/>
    <w:uiPriority w:val="30"/>
    <w:rPr>
      <w:i/>
    </w:rPr>
  </w:style>
  <w:style w:type="character" w:styleId="688">
    <w:name w:val="Header Char"/>
    <w:qFormat/>
    <w:uiPriority w:val="99"/>
  </w:style>
  <w:style w:type="character" w:styleId="689">
    <w:name w:val="Footer Char"/>
    <w:qFormat/>
    <w:uiPriority w:val="99"/>
  </w:style>
  <w:style w:type="character" w:styleId="690">
    <w:name w:val="Caption Char"/>
    <w:qFormat/>
    <w:uiPriority w:val="99"/>
  </w:style>
  <w:style w:type="character" w:styleId="691">
    <w:name w:val="Интернет-ссылка"/>
    <w:rPr>
      <w:color w:val="0000FF"/>
      <w:u w:val="single"/>
    </w:rPr>
  </w:style>
  <w:style w:type="character" w:styleId="692">
    <w:name w:val="Footnote Text Char"/>
    <w:qFormat/>
    <w:uiPriority w:val="99"/>
    <w:rPr>
      <w:sz w:val="18"/>
    </w:rPr>
  </w:style>
  <w:style w:type="character" w:styleId="693">
    <w:name w:val="footnote reference"/>
    <w:qFormat/>
    <w:uiPriority w:val="99"/>
    <w:unhideWhenUsed/>
    <w:rPr>
      <w:vertAlign w:val="superscript"/>
    </w:rPr>
  </w:style>
  <w:style w:type="character" w:styleId="694">
    <w:name w:val="Endnote Text Char"/>
    <w:qFormat/>
    <w:uiPriority w:val="99"/>
    <w:rPr>
      <w:sz w:val="20"/>
    </w:rPr>
  </w:style>
  <w:style w:type="character" w:styleId="695">
    <w:name w:val="endnote reference"/>
    <w:qFormat/>
    <w:uiPriority w:val="99"/>
    <w:semiHidden/>
    <w:unhideWhenUsed/>
    <w:rPr>
      <w:vertAlign w:val="superscript"/>
    </w:rPr>
  </w:style>
  <w:style w:type="character" w:styleId="696">
    <w:name w:val="WW8Num1z0"/>
    <w:qFormat/>
  </w:style>
  <w:style w:type="character" w:styleId="697">
    <w:name w:val="WW8Num1z1"/>
    <w:qFormat/>
  </w:style>
  <w:style w:type="character" w:styleId="698">
    <w:name w:val="WW8Num1z2"/>
    <w:qFormat/>
  </w:style>
  <w:style w:type="character" w:styleId="699">
    <w:name w:val="WW8Num1z3"/>
    <w:qFormat/>
  </w:style>
  <w:style w:type="character" w:styleId="700">
    <w:name w:val="WW8Num1z4"/>
    <w:qFormat/>
  </w:style>
  <w:style w:type="character" w:styleId="701">
    <w:name w:val="WW8Num1z5"/>
    <w:qFormat/>
  </w:style>
  <w:style w:type="character" w:styleId="702">
    <w:name w:val="WW8Num1z6"/>
    <w:qFormat/>
  </w:style>
  <w:style w:type="character" w:styleId="703">
    <w:name w:val="WW8Num1z7"/>
    <w:qFormat/>
  </w:style>
  <w:style w:type="character" w:styleId="704">
    <w:name w:val="WW8Num1z8"/>
    <w:qFormat/>
  </w:style>
  <w:style w:type="character" w:styleId="705">
    <w:name w:val="WW8Num2z0"/>
    <w:qFormat/>
    <w:rPr>
      <w:rFonts w:ascii="Times New Roman" w:hAnsi="Times New Roman"/>
      <w:sz w:val="22"/>
      <w:szCs w:val="22"/>
      <w:lang w:val="ru-RU"/>
    </w:rPr>
  </w:style>
  <w:style w:type="character" w:styleId="706">
    <w:name w:val="WW8Num2z1"/>
    <w:qFormat/>
  </w:style>
  <w:style w:type="character" w:styleId="707">
    <w:name w:val="WW8Num2z2"/>
    <w:qFormat/>
  </w:style>
  <w:style w:type="character" w:styleId="708">
    <w:name w:val="WW8Num2z3"/>
    <w:qFormat/>
  </w:style>
  <w:style w:type="character" w:styleId="709">
    <w:name w:val="WW8Num2z4"/>
    <w:qFormat/>
  </w:style>
  <w:style w:type="character" w:styleId="710">
    <w:name w:val="WW8Num2z5"/>
    <w:qFormat/>
  </w:style>
  <w:style w:type="character" w:styleId="711">
    <w:name w:val="WW8Num2z6"/>
    <w:qFormat/>
  </w:style>
  <w:style w:type="character" w:styleId="712">
    <w:name w:val="WW8Num2z7"/>
    <w:qFormat/>
  </w:style>
  <w:style w:type="character" w:styleId="713">
    <w:name w:val="WW8Num2z8"/>
    <w:qFormat/>
  </w:style>
  <w:style w:type="character" w:styleId="714">
    <w:name w:val="WW8Num3z0"/>
    <w:qFormat/>
    <w:rPr>
      <w:rFonts w:ascii="Symbol" w:hAnsi="Symbol"/>
    </w:rPr>
  </w:style>
  <w:style w:type="character" w:styleId="715">
    <w:name w:val="WW8Num3z1"/>
    <w:qFormat/>
  </w:style>
  <w:style w:type="character" w:styleId="716">
    <w:name w:val="WW8Num3z2"/>
    <w:qFormat/>
  </w:style>
  <w:style w:type="character" w:styleId="717">
    <w:name w:val="WW8Num3z3"/>
    <w:qFormat/>
  </w:style>
  <w:style w:type="character" w:styleId="718">
    <w:name w:val="WW8Num3z4"/>
    <w:qFormat/>
  </w:style>
  <w:style w:type="character" w:styleId="719">
    <w:name w:val="WW8Num3z5"/>
    <w:qFormat/>
  </w:style>
  <w:style w:type="character" w:styleId="720">
    <w:name w:val="WW8Num3z6"/>
    <w:qFormat/>
  </w:style>
  <w:style w:type="character" w:styleId="721">
    <w:name w:val="WW8Num3z7"/>
    <w:qFormat/>
  </w:style>
  <w:style w:type="character" w:styleId="722">
    <w:name w:val="WW8Num3z8"/>
    <w:qFormat/>
  </w:style>
  <w:style w:type="character" w:styleId="723">
    <w:name w:val="Основной шрифт абзаца"/>
    <w:qFormat/>
  </w:style>
  <w:style w:type="character" w:styleId="724">
    <w:name w:val="Основной шрифт абзаца7"/>
    <w:qFormat/>
  </w:style>
  <w:style w:type="character" w:styleId="725">
    <w:name w:val="Основной шрифт абзаца6"/>
    <w:qFormat/>
  </w:style>
  <w:style w:type="character" w:styleId="726">
    <w:name w:val="Основной шрифт абзаца5"/>
    <w:qFormat/>
  </w:style>
  <w:style w:type="character" w:styleId="727">
    <w:name w:val="Основной шрифт абзаца4"/>
    <w:qFormat/>
  </w:style>
  <w:style w:type="character" w:styleId="728">
    <w:name w:val="Основной шрифт абзаца3"/>
    <w:qFormat/>
  </w:style>
  <w:style w:type="character" w:styleId="729">
    <w:name w:val="Основной шрифт абзаца2"/>
    <w:qFormat/>
  </w:style>
  <w:style w:type="character" w:styleId="730">
    <w:name w:val="WW8Num4z0"/>
    <w:qFormat/>
  </w:style>
  <w:style w:type="character" w:styleId="731">
    <w:name w:val="WW8Num5z0"/>
    <w:qFormat/>
    <w:rPr>
      <w:rFonts w:ascii="Symbol" w:hAnsi="Symbol"/>
    </w:rPr>
  </w:style>
  <w:style w:type="character" w:styleId="732">
    <w:name w:val="WW8Num6z0"/>
    <w:qFormat/>
    <w:rPr>
      <w:rFonts w:ascii="Symbol" w:hAnsi="Symbol"/>
    </w:rPr>
  </w:style>
  <w:style w:type="character" w:styleId="733">
    <w:name w:val="WW8Num7z0"/>
    <w:qFormat/>
    <w:rPr>
      <w:rFonts w:ascii="Symbol" w:hAnsi="Symbol"/>
    </w:rPr>
  </w:style>
  <w:style w:type="character" w:styleId="734">
    <w:name w:val="WW8Num8z0"/>
    <w:qFormat/>
    <w:rPr>
      <w:rFonts w:ascii="Symbol" w:hAnsi="Symbol"/>
    </w:rPr>
  </w:style>
  <w:style w:type="character" w:styleId="735">
    <w:name w:val="WW8Num9z0"/>
    <w:qFormat/>
  </w:style>
  <w:style w:type="character" w:styleId="736">
    <w:name w:val="WW8Num10z0"/>
    <w:qFormat/>
    <w:rPr>
      <w:rFonts w:ascii="Symbol" w:hAnsi="Symbol"/>
    </w:rPr>
  </w:style>
  <w:style w:type="character" w:styleId="737">
    <w:name w:val="WW8Num11z0"/>
    <w:qFormat/>
    <w:rPr>
      <w:rFonts w:ascii="Symbol" w:hAnsi="Symbol"/>
    </w:rPr>
  </w:style>
  <w:style w:type="character" w:styleId="738">
    <w:name w:val="WW8Num11z1"/>
    <w:qFormat/>
    <w:rPr>
      <w:rFonts w:ascii="Courier New" w:hAnsi="Courier New"/>
    </w:rPr>
  </w:style>
  <w:style w:type="character" w:styleId="739">
    <w:name w:val="WW8Num11z2"/>
    <w:qFormat/>
    <w:rPr>
      <w:rFonts w:ascii="Wingdings" w:hAnsi="Wingdings"/>
    </w:rPr>
  </w:style>
  <w:style w:type="character" w:styleId="740">
    <w:name w:val="WW8Num12z0"/>
    <w:qFormat/>
    <w:rPr>
      <w:rFonts w:ascii="Arial" w:hAnsi="Arial" w:eastAsia="Times New Roman"/>
      <w:color w:val="000000"/>
      <w:sz w:val="20"/>
      <w:szCs w:val="20"/>
    </w:rPr>
  </w:style>
  <w:style w:type="character" w:styleId="741">
    <w:name w:val="WW8Num12z1"/>
    <w:qFormat/>
  </w:style>
  <w:style w:type="character" w:styleId="742">
    <w:name w:val="WW8Num12z2"/>
    <w:qFormat/>
  </w:style>
  <w:style w:type="character" w:styleId="743">
    <w:name w:val="WW8Num12z3"/>
    <w:qFormat/>
  </w:style>
  <w:style w:type="character" w:styleId="744">
    <w:name w:val="WW8Num12z4"/>
    <w:qFormat/>
  </w:style>
  <w:style w:type="character" w:styleId="745">
    <w:name w:val="WW8Num12z5"/>
    <w:qFormat/>
  </w:style>
  <w:style w:type="character" w:styleId="746">
    <w:name w:val="WW8Num12z6"/>
    <w:qFormat/>
  </w:style>
  <w:style w:type="character" w:styleId="747">
    <w:name w:val="WW8Num12z7"/>
    <w:qFormat/>
  </w:style>
  <w:style w:type="character" w:styleId="748">
    <w:name w:val="WW8Num12z8"/>
    <w:qFormat/>
  </w:style>
  <w:style w:type="character" w:styleId="749">
    <w:name w:val="WW8Num13z0"/>
    <w:qFormat/>
    <w:rPr>
      <w:rFonts w:ascii="Symbol" w:hAnsi="Symbol"/>
    </w:rPr>
  </w:style>
  <w:style w:type="character" w:styleId="750">
    <w:name w:val="WW8Num13z1"/>
    <w:qFormat/>
    <w:rPr>
      <w:rFonts w:ascii="Courier New" w:hAnsi="Courier New"/>
    </w:rPr>
  </w:style>
  <w:style w:type="character" w:styleId="751">
    <w:name w:val="WW8Num13z2"/>
    <w:qFormat/>
    <w:rPr>
      <w:rFonts w:ascii="Wingdings" w:hAnsi="Wingdings"/>
    </w:rPr>
  </w:style>
  <w:style w:type="character" w:styleId="752">
    <w:name w:val="WW8Num14z0"/>
    <w:qFormat/>
  </w:style>
  <w:style w:type="character" w:styleId="753">
    <w:name w:val="WW8Num14z1"/>
    <w:qFormat/>
  </w:style>
  <w:style w:type="character" w:styleId="754">
    <w:name w:val="WW8Num14z2"/>
    <w:qFormat/>
  </w:style>
  <w:style w:type="character" w:styleId="755">
    <w:name w:val="WW8Num14z3"/>
    <w:qFormat/>
  </w:style>
  <w:style w:type="character" w:styleId="756">
    <w:name w:val="WW8Num14z4"/>
    <w:qFormat/>
  </w:style>
  <w:style w:type="character" w:styleId="757">
    <w:name w:val="WW8Num14z5"/>
    <w:qFormat/>
  </w:style>
  <w:style w:type="character" w:styleId="758">
    <w:name w:val="WW8Num14z6"/>
    <w:qFormat/>
  </w:style>
  <w:style w:type="character" w:styleId="759">
    <w:name w:val="WW8Num14z7"/>
    <w:qFormat/>
  </w:style>
  <w:style w:type="character" w:styleId="760">
    <w:name w:val="WW8Num14z8"/>
    <w:qFormat/>
  </w:style>
  <w:style w:type="character" w:styleId="761">
    <w:name w:val="WW8Num15z0"/>
    <w:qFormat/>
    <w:rPr>
      <w:rFonts w:ascii="Symbol" w:hAnsi="Symbol"/>
    </w:rPr>
  </w:style>
  <w:style w:type="character" w:styleId="762">
    <w:name w:val="WW8Num15z1"/>
    <w:qFormat/>
    <w:rPr>
      <w:rFonts w:ascii="Courier New" w:hAnsi="Courier New"/>
    </w:rPr>
  </w:style>
  <w:style w:type="character" w:styleId="763">
    <w:name w:val="WW8Num15z2"/>
    <w:qFormat/>
    <w:rPr>
      <w:rFonts w:ascii="Wingdings" w:hAnsi="Wingdings"/>
    </w:rPr>
  </w:style>
  <w:style w:type="character" w:styleId="764">
    <w:name w:val="WW8Num16z0"/>
    <w:qFormat/>
  </w:style>
  <w:style w:type="character" w:styleId="765">
    <w:name w:val="WW8Num16z1"/>
    <w:qFormat/>
  </w:style>
  <w:style w:type="character" w:styleId="766">
    <w:name w:val="WW8Num16z2"/>
    <w:qFormat/>
  </w:style>
  <w:style w:type="character" w:styleId="767">
    <w:name w:val="WW8Num16z3"/>
    <w:qFormat/>
  </w:style>
  <w:style w:type="character" w:styleId="768">
    <w:name w:val="WW8Num16z4"/>
    <w:qFormat/>
  </w:style>
  <w:style w:type="character" w:styleId="769">
    <w:name w:val="WW8Num16z5"/>
    <w:qFormat/>
  </w:style>
  <w:style w:type="character" w:styleId="770">
    <w:name w:val="WW8Num16z6"/>
    <w:qFormat/>
  </w:style>
  <w:style w:type="character" w:styleId="771">
    <w:name w:val="WW8Num16z7"/>
    <w:qFormat/>
  </w:style>
  <w:style w:type="character" w:styleId="772">
    <w:name w:val="WW8Num16z8"/>
    <w:qFormat/>
  </w:style>
  <w:style w:type="character" w:styleId="773">
    <w:name w:val="WW8Num17z0"/>
    <w:qFormat/>
  </w:style>
  <w:style w:type="character" w:styleId="774">
    <w:name w:val="WW8Num17z1"/>
    <w:qFormat/>
  </w:style>
  <w:style w:type="character" w:styleId="775">
    <w:name w:val="WW8Num17z2"/>
    <w:qFormat/>
  </w:style>
  <w:style w:type="character" w:styleId="776">
    <w:name w:val="WW8Num17z3"/>
    <w:qFormat/>
  </w:style>
  <w:style w:type="character" w:styleId="777">
    <w:name w:val="WW8Num17z4"/>
    <w:qFormat/>
  </w:style>
  <w:style w:type="character" w:styleId="778">
    <w:name w:val="WW8Num17z5"/>
    <w:qFormat/>
  </w:style>
  <w:style w:type="character" w:styleId="779">
    <w:name w:val="WW8Num17z6"/>
    <w:qFormat/>
  </w:style>
  <w:style w:type="character" w:styleId="780">
    <w:name w:val="WW8Num17z7"/>
    <w:qFormat/>
  </w:style>
  <w:style w:type="character" w:styleId="781">
    <w:name w:val="WW8Num17z8"/>
    <w:qFormat/>
  </w:style>
  <w:style w:type="character" w:styleId="782">
    <w:name w:val="WW8Num18z0"/>
    <w:qFormat/>
  </w:style>
  <w:style w:type="character" w:styleId="783">
    <w:name w:val="WW8Num18z1"/>
    <w:qFormat/>
  </w:style>
  <w:style w:type="character" w:styleId="784">
    <w:name w:val="WW8Num18z2"/>
    <w:qFormat/>
  </w:style>
  <w:style w:type="character" w:styleId="785">
    <w:name w:val="WW8Num18z3"/>
    <w:qFormat/>
  </w:style>
  <w:style w:type="character" w:styleId="786">
    <w:name w:val="WW8Num18z4"/>
    <w:qFormat/>
  </w:style>
  <w:style w:type="character" w:styleId="787">
    <w:name w:val="WW8Num18z5"/>
    <w:qFormat/>
  </w:style>
  <w:style w:type="character" w:styleId="788">
    <w:name w:val="WW8Num18z6"/>
    <w:qFormat/>
  </w:style>
  <w:style w:type="character" w:styleId="789">
    <w:name w:val="WW8Num18z7"/>
    <w:qFormat/>
  </w:style>
  <w:style w:type="character" w:styleId="790">
    <w:name w:val="WW8Num18z8"/>
    <w:qFormat/>
  </w:style>
  <w:style w:type="character" w:styleId="791">
    <w:name w:val="WW8Num19z0"/>
    <w:qFormat/>
    <w:rPr>
      <w:color w:val="000000"/>
    </w:rPr>
  </w:style>
  <w:style w:type="character" w:styleId="792">
    <w:name w:val="WW8Num19z1"/>
    <w:qFormat/>
  </w:style>
  <w:style w:type="character" w:styleId="793">
    <w:name w:val="WW8Num19z2"/>
    <w:qFormat/>
  </w:style>
  <w:style w:type="character" w:styleId="794">
    <w:name w:val="WW8Num19z3"/>
    <w:qFormat/>
  </w:style>
  <w:style w:type="character" w:styleId="795">
    <w:name w:val="WW8Num19z4"/>
    <w:qFormat/>
  </w:style>
  <w:style w:type="character" w:styleId="796">
    <w:name w:val="WW8Num19z5"/>
    <w:qFormat/>
  </w:style>
  <w:style w:type="character" w:styleId="797">
    <w:name w:val="WW8Num19z6"/>
    <w:qFormat/>
  </w:style>
  <w:style w:type="character" w:styleId="798">
    <w:name w:val="WW8Num19z7"/>
    <w:qFormat/>
  </w:style>
  <w:style w:type="character" w:styleId="799">
    <w:name w:val="WW8Num19z8"/>
    <w:qFormat/>
  </w:style>
  <w:style w:type="character" w:styleId="800">
    <w:name w:val="WW8Num20z0"/>
    <w:qFormat/>
  </w:style>
  <w:style w:type="character" w:styleId="801">
    <w:name w:val="WW8Num20z1"/>
    <w:qFormat/>
  </w:style>
  <w:style w:type="character" w:styleId="802">
    <w:name w:val="WW8Num20z2"/>
    <w:qFormat/>
  </w:style>
  <w:style w:type="character" w:styleId="803">
    <w:name w:val="WW8Num20z3"/>
    <w:qFormat/>
  </w:style>
  <w:style w:type="character" w:styleId="804">
    <w:name w:val="WW8Num20z4"/>
    <w:qFormat/>
  </w:style>
  <w:style w:type="character" w:styleId="805">
    <w:name w:val="WW8Num20z5"/>
    <w:qFormat/>
  </w:style>
  <w:style w:type="character" w:styleId="806">
    <w:name w:val="WW8Num20z6"/>
    <w:qFormat/>
  </w:style>
  <w:style w:type="character" w:styleId="807">
    <w:name w:val="WW8Num20z7"/>
    <w:qFormat/>
  </w:style>
  <w:style w:type="character" w:styleId="808">
    <w:name w:val="WW8Num20z8"/>
    <w:qFormat/>
  </w:style>
  <w:style w:type="character" w:styleId="809">
    <w:name w:val="WW8Num21z0"/>
    <w:qFormat/>
  </w:style>
  <w:style w:type="character" w:styleId="810">
    <w:name w:val="WW8Num21z1"/>
    <w:qFormat/>
  </w:style>
  <w:style w:type="character" w:styleId="811">
    <w:name w:val="WW8Num21z2"/>
    <w:qFormat/>
  </w:style>
  <w:style w:type="character" w:styleId="812">
    <w:name w:val="WW8Num21z3"/>
    <w:qFormat/>
  </w:style>
  <w:style w:type="character" w:styleId="813">
    <w:name w:val="WW8Num21z4"/>
    <w:qFormat/>
  </w:style>
  <w:style w:type="character" w:styleId="814">
    <w:name w:val="WW8Num21z5"/>
    <w:qFormat/>
  </w:style>
  <w:style w:type="character" w:styleId="815">
    <w:name w:val="WW8Num21z6"/>
    <w:qFormat/>
  </w:style>
  <w:style w:type="character" w:styleId="816">
    <w:name w:val="WW8Num21z7"/>
    <w:qFormat/>
  </w:style>
  <w:style w:type="character" w:styleId="817">
    <w:name w:val="WW8Num21z8"/>
    <w:qFormat/>
  </w:style>
  <w:style w:type="character" w:styleId="818">
    <w:name w:val="WW8Num22z0"/>
    <w:qFormat/>
    <w:rPr>
      <w:rFonts w:ascii="Wingdings" w:hAnsi="Wingdings"/>
    </w:rPr>
  </w:style>
  <w:style w:type="character" w:styleId="819">
    <w:name w:val="WW8Num22z1"/>
    <w:qFormat/>
    <w:rPr>
      <w:rFonts w:ascii="Courier New" w:hAnsi="Courier New"/>
    </w:rPr>
  </w:style>
  <w:style w:type="character" w:styleId="820">
    <w:name w:val="WW8Num22z3"/>
    <w:qFormat/>
    <w:rPr>
      <w:rFonts w:ascii="Symbol" w:hAnsi="Symbol"/>
    </w:rPr>
  </w:style>
  <w:style w:type="character" w:styleId="821">
    <w:name w:val="WW8Num23z0"/>
    <w:qFormat/>
    <w:rPr>
      <w:rFonts w:ascii="Symbol" w:hAnsi="Symbol" w:eastAsia="Calibri"/>
      <w:i/>
    </w:rPr>
  </w:style>
  <w:style w:type="character" w:styleId="822">
    <w:name w:val="WW8Num23z1"/>
    <w:qFormat/>
    <w:rPr>
      <w:rFonts w:ascii="Courier New" w:hAnsi="Courier New"/>
    </w:rPr>
  </w:style>
  <w:style w:type="character" w:styleId="823">
    <w:name w:val="WW8Num23z2"/>
    <w:qFormat/>
    <w:rPr>
      <w:rFonts w:ascii="Wingdings" w:hAnsi="Wingdings"/>
    </w:rPr>
  </w:style>
  <w:style w:type="character" w:styleId="824">
    <w:name w:val="WW8Num23z3"/>
    <w:qFormat/>
    <w:rPr>
      <w:rFonts w:ascii="Symbol" w:hAnsi="Symbol"/>
    </w:rPr>
  </w:style>
  <w:style w:type="character" w:styleId="825">
    <w:name w:val="WW8Num24z0"/>
    <w:qFormat/>
  </w:style>
  <w:style w:type="character" w:styleId="826">
    <w:name w:val="WW8Num24z1"/>
    <w:qFormat/>
    <w:rPr>
      <w:rFonts w:ascii="Symbol" w:hAnsi="Symbol"/>
      <w:color w:val="000000"/>
    </w:rPr>
  </w:style>
  <w:style w:type="character" w:styleId="827">
    <w:name w:val="WW8Num24z2"/>
    <w:qFormat/>
  </w:style>
  <w:style w:type="character" w:styleId="828">
    <w:name w:val="WW8Num24z4"/>
    <w:qFormat/>
  </w:style>
  <w:style w:type="character" w:styleId="829">
    <w:name w:val="WW8Num24z5"/>
    <w:qFormat/>
  </w:style>
  <w:style w:type="character" w:styleId="830">
    <w:name w:val="WW8Num24z6"/>
    <w:qFormat/>
  </w:style>
  <w:style w:type="character" w:styleId="831">
    <w:name w:val="WW8Num24z7"/>
    <w:qFormat/>
  </w:style>
  <w:style w:type="character" w:styleId="832">
    <w:name w:val="WW8Num24z8"/>
    <w:qFormat/>
  </w:style>
  <w:style w:type="character" w:styleId="833">
    <w:name w:val="Основной шрифт абзаца1"/>
    <w:qFormat/>
  </w:style>
  <w:style w:type="character" w:styleId="834">
    <w:name w:val="Знак Знак9"/>
    <w:qFormat/>
    <w:rPr>
      <w:rFonts w:ascii="Arial" w:hAnsi="Arial"/>
      <w:b/>
      <w:sz w:val="28"/>
      <w:lang w:val="en-US" w:bidi="ar-SA"/>
    </w:rPr>
  </w:style>
  <w:style w:type="character" w:styleId="835">
    <w:name w:val=" Знак Знак6"/>
    <w:qFormat/>
    <w:rPr>
      <w:b/>
      <w:bCs/>
      <w:sz w:val="24"/>
      <w:szCs w:val="24"/>
      <w:lang w:val="ru-RU" w:bidi="ar-SA"/>
    </w:rPr>
  </w:style>
  <w:style w:type="character" w:styleId="836">
    <w:name w:val="Знак Знак3"/>
    <w:qFormat/>
    <w:rPr>
      <w:lang w:val="en-US" w:bidi="ar-SA"/>
    </w:rPr>
  </w:style>
  <w:style w:type="character" w:styleId="837">
    <w:name w:val=" Знак Знак"/>
    <w:qFormat/>
    <w:rPr>
      <w:rFonts w:ascii="Tahoma" w:hAnsi="Tahoma"/>
      <w:sz w:val="16"/>
      <w:szCs w:val="16"/>
      <w:lang w:val="en-US" w:bidi="ar-SA"/>
    </w:rPr>
  </w:style>
  <w:style w:type="character" w:styleId="838">
    <w:name w:val=" Знак Знак5"/>
    <w:qFormat/>
    <w:rPr>
      <w:b/>
      <w:bCs/>
      <w:sz w:val="24"/>
      <w:szCs w:val="24"/>
      <w:lang w:val="ru-RU" w:bidi="ar-SA"/>
    </w:rPr>
  </w:style>
  <w:style w:type="character" w:styleId="839">
    <w:name w:val="Выделение"/>
    <w:qFormat/>
    <w:rPr>
      <w:i/>
      <w:iCs/>
    </w:rPr>
  </w:style>
  <w:style w:type="character" w:styleId="840">
    <w:name w:val="Гипертекстовая ссылка"/>
    <w:qFormat/>
    <w:rPr>
      <w:color w:val="008000"/>
    </w:rPr>
  </w:style>
  <w:style w:type="character" w:styleId="841">
    <w:name w:val=" Знак Знак1"/>
    <w:qFormat/>
    <w:rPr>
      <w:lang w:val="en-US"/>
    </w:rPr>
  </w:style>
  <w:style w:type="character" w:styleId="842">
    <w:name w:val=" Знак Знак4"/>
    <w:qFormat/>
    <w:rPr>
      <w:lang w:val="en-US" w:bidi="ar-SA"/>
    </w:rPr>
  </w:style>
  <w:style w:type="character" w:styleId="843">
    <w:name w:val=" Знак Знак3"/>
    <w:qFormat/>
    <w:rPr>
      <w:sz w:val="24"/>
      <w:szCs w:val="24"/>
      <w:lang w:val="ru-RU" w:bidi="ar-SA"/>
    </w:rPr>
  </w:style>
  <w:style w:type="character" w:styleId="844">
    <w:name w:val=" Знак Знак2"/>
    <w:qFormat/>
    <w:rPr>
      <w:sz w:val="16"/>
      <w:szCs w:val="16"/>
      <w:lang w:val="ru-RU" w:bidi="ar-SA"/>
    </w:rPr>
  </w:style>
  <w:style w:type="character" w:styleId="845">
    <w:name w:val="WW8Num4z1"/>
    <w:qFormat/>
  </w:style>
  <w:style w:type="character" w:styleId="846">
    <w:name w:val="WW8Num4z2"/>
    <w:qFormat/>
  </w:style>
  <w:style w:type="character" w:styleId="847">
    <w:name w:val="WW8Num4z3"/>
    <w:qFormat/>
  </w:style>
  <w:style w:type="character" w:styleId="848">
    <w:name w:val="WW8Num4z4"/>
    <w:qFormat/>
  </w:style>
  <w:style w:type="character" w:styleId="849">
    <w:name w:val="WW8Num4z5"/>
    <w:qFormat/>
  </w:style>
  <w:style w:type="character" w:styleId="850">
    <w:name w:val="WW8Num4z6"/>
    <w:qFormat/>
  </w:style>
  <w:style w:type="character" w:styleId="851">
    <w:name w:val="WW8Num4z7"/>
    <w:qFormat/>
  </w:style>
  <w:style w:type="character" w:styleId="852">
    <w:name w:val="WW8Num4z8"/>
    <w:qFormat/>
  </w:style>
  <w:style w:type="character" w:styleId="853">
    <w:name w:val="Ссылка указателя"/>
    <w:qFormat/>
  </w:style>
  <w:style w:type="character" w:styleId="854">
    <w:name w:val="Номер страницы"/>
    <w:basedOn w:val="725"/>
  </w:style>
  <w:style w:type="character" w:styleId="855">
    <w:name w:val="Цветовое выделение для Текст"/>
    <w:qFormat/>
    <w:rPr>
      <w:sz w:val="24"/>
    </w:rPr>
  </w:style>
  <w:style w:type="character" w:styleId="856">
    <w:name w:val="ListLabel 2"/>
    <w:qFormat/>
    <w:rPr>
      <w:b/>
      <w:sz w:val="21"/>
      <w:szCs w:val="22"/>
    </w:rPr>
  </w:style>
  <w:style w:type="character" w:styleId="857">
    <w:name w:val="Строгий"/>
    <w:basedOn w:val="723"/>
    <w:qFormat/>
    <w:rPr>
      <w:b/>
      <w:bCs/>
    </w:rPr>
  </w:style>
  <w:style w:type="character" w:styleId="858">
    <w:name w:val="ListLabel 1"/>
    <w:qFormat/>
  </w:style>
  <w:style w:type="character" w:styleId="859" w:default="1">
    <w:name w:val="Default Paragraph Font"/>
    <w:qFormat/>
    <w:uiPriority w:val="1"/>
    <w:semiHidden/>
    <w:unhideWhenUsed/>
  </w:style>
  <w:style w:type="character" w:styleId="860">
    <w:name w:val="Гиперссылка"/>
    <w:qFormat/>
    <w:rPr>
      <w:color w:val="0000FF"/>
      <w:u w:val="single"/>
    </w:rPr>
  </w:style>
  <w:style w:type="character" w:styleId="861">
    <w:name w:val="ListLabel 3"/>
    <w:qFormat/>
    <w:rPr>
      <w:rFonts w:ascii="Times New Roman" w:hAnsi="Times New Roman"/>
      <w:sz w:val="24"/>
    </w:rPr>
  </w:style>
  <w:style w:type="character" w:styleId="862">
    <w:name w:val="ListLabel 4"/>
    <w:qFormat/>
    <w:rPr>
      <w:rFonts w:ascii="Times New Roman" w:hAnsi="Times New Roman"/>
      <w:b w:val="false"/>
      <w:sz w:val="24"/>
    </w:rPr>
  </w:style>
  <w:style w:type="character" w:styleId="863">
    <w:name w:val="ListLabel 5"/>
    <w:qFormat/>
  </w:style>
  <w:style w:type="character" w:styleId="864">
    <w:name w:val="ListLabel 6"/>
    <w:qFormat/>
  </w:style>
  <w:style w:type="character" w:styleId="865">
    <w:name w:val="ListLabel 7"/>
    <w:qFormat/>
  </w:style>
  <w:style w:type="character" w:styleId="866">
    <w:name w:val="ListLabel 8"/>
    <w:qFormat/>
  </w:style>
  <w:style w:type="character" w:styleId="867">
    <w:name w:val="ListLabel 9"/>
    <w:qFormat/>
  </w:style>
  <w:style w:type="character" w:styleId="868">
    <w:name w:val="ListLabel 10"/>
    <w:qFormat/>
  </w:style>
  <w:style w:type="character" w:styleId="869">
    <w:name w:val="ListLabel 11"/>
    <w:qFormat/>
  </w:style>
  <w:style w:type="character" w:styleId="870">
    <w:name w:val="ListLabel 12"/>
    <w:qFormat/>
    <w:rPr>
      <w:sz w:val="22"/>
      <w:szCs w:val="22"/>
      <w:lang w:val="ru-RU"/>
    </w:rPr>
  </w:style>
  <w:style w:type="character" w:styleId="871">
    <w:name w:val="ListLabel 13"/>
    <w:qFormat/>
  </w:style>
  <w:style w:type="character" w:styleId="872">
    <w:name w:val="ListLabel 14"/>
    <w:qFormat/>
  </w:style>
  <w:style w:type="character" w:styleId="873">
    <w:name w:val="ListLabel 15"/>
    <w:qFormat/>
  </w:style>
  <w:style w:type="character" w:styleId="874">
    <w:name w:val="ListLabel 16"/>
    <w:qFormat/>
  </w:style>
  <w:style w:type="character" w:styleId="875">
    <w:name w:val="ListLabel 17"/>
    <w:qFormat/>
  </w:style>
  <w:style w:type="character" w:styleId="876">
    <w:name w:val="ListLabel 18"/>
    <w:qFormat/>
  </w:style>
  <w:style w:type="character" w:styleId="877">
    <w:name w:val="ListLabel 19"/>
    <w:qFormat/>
  </w:style>
  <w:style w:type="character" w:styleId="878">
    <w:name w:val="ListLabel 20"/>
    <w:qFormat/>
  </w:style>
  <w:style w:type="character" w:styleId="879">
    <w:name w:val="ListLabel 21"/>
    <w:qFormat/>
  </w:style>
  <w:style w:type="character" w:styleId="880">
    <w:name w:val="ListLabel 22"/>
    <w:qFormat/>
    <w:rPr>
      <w:rFonts w:cs="Courier New" w:eastAsia="Courier New"/>
    </w:rPr>
  </w:style>
  <w:style w:type="character" w:styleId="881">
    <w:name w:val="ListLabel 23"/>
    <w:qFormat/>
    <w:rPr>
      <w:rFonts w:cs="Wingdings" w:eastAsia="Wingdings"/>
    </w:rPr>
  </w:style>
  <w:style w:type="character" w:styleId="882">
    <w:name w:val="ListLabel 24"/>
    <w:qFormat/>
    <w:rPr>
      <w:rFonts w:cs="Symbol" w:eastAsia="Symbol"/>
    </w:rPr>
  </w:style>
  <w:style w:type="character" w:styleId="883">
    <w:name w:val="ListLabel 25"/>
    <w:qFormat/>
    <w:rPr>
      <w:rFonts w:cs="Courier New" w:eastAsia="Courier New"/>
    </w:rPr>
  </w:style>
  <w:style w:type="character" w:styleId="884">
    <w:name w:val="ListLabel 26"/>
    <w:qFormat/>
    <w:rPr>
      <w:rFonts w:cs="Wingdings" w:eastAsia="Wingdings"/>
    </w:rPr>
  </w:style>
  <w:style w:type="character" w:styleId="885">
    <w:name w:val="ListLabel 27"/>
    <w:qFormat/>
    <w:rPr>
      <w:rFonts w:cs="Symbol" w:eastAsia="Symbol"/>
    </w:rPr>
  </w:style>
  <w:style w:type="character" w:styleId="886">
    <w:name w:val="ListLabel 28"/>
    <w:qFormat/>
    <w:rPr>
      <w:rFonts w:cs="Courier New" w:eastAsia="Courier New"/>
    </w:rPr>
  </w:style>
  <w:style w:type="character" w:styleId="887">
    <w:name w:val="ListLabel 29"/>
    <w:qFormat/>
    <w:rPr>
      <w:rFonts w:cs="Wingdings" w:eastAsia="Wingdings"/>
    </w:rPr>
  </w:style>
  <w:style w:type="character" w:styleId="888">
    <w:name w:val="ListLabel 30"/>
    <w:qFormat/>
  </w:style>
  <w:style w:type="character" w:styleId="889">
    <w:name w:val="ListLabel 31"/>
    <w:qFormat/>
  </w:style>
  <w:style w:type="character" w:styleId="890">
    <w:name w:val="ListLabel 32"/>
    <w:qFormat/>
  </w:style>
  <w:style w:type="character" w:styleId="891">
    <w:name w:val="ListLabel 33"/>
    <w:qFormat/>
  </w:style>
  <w:style w:type="character" w:styleId="892">
    <w:name w:val="ListLabel 34"/>
    <w:qFormat/>
  </w:style>
  <w:style w:type="character" w:styleId="893">
    <w:name w:val="ListLabel 35"/>
    <w:qFormat/>
  </w:style>
  <w:style w:type="character" w:styleId="894">
    <w:name w:val="ListLabel 36"/>
    <w:qFormat/>
  </w:style>
  <w:style w:type="character" w:styleId="895">
    <w:name w:val="ListLabel 37"/>
    <w:qFormat/>
  </w:style>
  <w:style w:type="character" w:styleId="896">
    <w:name w:val="ListLabel 38"/>
    <w:qFormat/>
  </w:style>
  <w:style w:type="character" w:styleId="897">
    <w:name w:val="ListLabel 39"/>
    <w:qFormat/>
  </w:style>
  <w:style w:type="character" w:styleId="898">
    <w:name w:val="ListLabel 40"/>
    <w:qFormat/>
  </w:style>
  <w:style w:type="character" w:styleId="899">
    <w:name w:val="ListLabel 41"/>
    <w:qFormat/>
  </w:style>
  <w:style w:type="character" w:styleId="900">
    <w:name w:val="ListLabel 42"/>
    <w:qFormat/>
  </w:style>
  <w:style w:type="character" w:styleId="901">
    <w:name w:val="ListLabel 43"/>
    <w:qFormat/>
  </w:style>
  <w:style w:type="character" w:styleId="902">
    <w:name w:val="ListLabel 44"/>
    <w:qFormat/>
  </w:style>
  <w:style w:type="character" w:styleId="903">
    <w:name w:val="ListLabel 45"/>
    <w:qFormat/>
  </w:style>
  <w:style w:type="character" w:styleId="904">
    <w:name w:val="ListLabel 46"/>
    <w:qFormat/>
  </w:style>
  <w:style w:type="character" w:styleId="905">
    <w:name w:val="ListLabel 47"/>
    <w:qFormat/>
  </w:style>
  <w:style w:type="character" w:styleId="906">
    <w:name w:val="ListLabel 48"/>
    <w:qFormat/>
  </w:style>
  <w:style w:type="character" w:styleId="907">
    <w:name w:val="ListLabel 49"/>
    <w:qFormat/>
  </w:style>
  <w:style w:type="character" w:styleId="908">
    <w:name w:val="ListLabel 50"/>
    <w:qFormat/>
  </w:style>
  <w:style w:type="character" w:styleId="909">
    <w:name w:val="ListLabel 51"/>
    <w:qFormat/>
  </w:style>
  <w:style w:type="character" w:styleId="910">
    <w:name w:val="ListLabel 52"/>
    <w:qFormat/>
  </w:style>
  <w:style w:type="character" w:styleId="911">
    <w:name w:val="ListLabel 53"/>
    <w:qFormat/>
  </w:style>
  <w:style w:type="character" w:styleId="912">
    <w:name w:val="ListLabel 54"/>
    <w:qFormat/>
  </w:style>
  <w:style w:type="character" w:styleId="913">
    <w:name w:val="ListLabel 55"/>
    <w:qFormat/>
  </w:style>
  <w:style w:type="character" w:styleId="914">
    <w:name w:val="ListLabel 56"/>
    <w:qFormat/>
  </w:style>
  <w:style w:type="character" w:styleId="915">
    <w:name w:val="ListLabel 57"/>
    <w:qFormat/>
    <w:rPr>
      <w:rFonts w:ascii="Times New Roman" w:hAnsi="Times New Roman"/>
      <w:sz w:val="24"/>
    </w:rPr>
  </w:style>
  <w:style w:type="character" w:styleId="916">
    <w:name w:val="ListLabel 58"/>
    <w:qFormat/>
  </w:style>
  <w:style w:type="character" w:styleId="917">
    <w:name w:val="ListLabel 59"/>
    <w:qFormat/>
  </w:style>
  <w:style w:type="character" w:styleId="918">
    <w:name w:val="ListLabel 60"/>
    <w:qFormat/>
  </w:style>
  <w:style w:type="character" w:styleId="919">
    <w:name w:val="ListLabel 61"/>
    <w:qFormat/>
  </w:style>
  <w:style w:type="character" w:styleId="920">
    <w:name w:val="ListLabel 62"/>
    <w:qFormat/>
  </w:style>
  <w:style w:type="character" w:styleId="921">
    <w:name w:val="ListLabel 63"/>
    <w:qFormat/>
  </w:style>
  <w:style w:type="character" w:styleId="922">
    <w:name w:val="ListLabel 64"/>
    <w:qFormat/>
  </w:style>
  <w:style w:type="character" w:styleId="923">
    <w:name w:val="ListLabel 65"/>
    <w:qFormat/>
  </w:style>
  <w:style w:type="character" w:styleId="924">
    <w:name w:val="ListLabel 66"/>
    <w:qFormat/>
    <w:rPr>
      <w:rFonts w:cs="Courier New"/>
    </w:rPr>
  </w:style>
  <w:style w:type="character" w:styleId="925">
    <w:name w:val="ListLabel 67"/>
    <w:qFormat/>
    <w:rPr>
      <w:rFonts w:cs="Courier New"/>
    </w:rPr>
  </w:style>
  <w:style w:type="character" w:styleId="926">
    <w:name w:val="ListLabel 68"/>
    <w:qFormat/>
    <w:rPr>
      <w:rFonts w:cs="Courier New"/>
    </w:rPr>
  </w:style>
  <w:style w:type="character" w:styleId="927">
    <w:name w:val="ListLabel 69"/>
    <w:qFormat/>
  </w:style>
  <w:style w:type="character" w:styleId="928">
    <w:name w:val="ListLabel 70"/>
    <w:qFormat/>
  </w:style>
  <w:style w:type="character" w:styleId="929">
    <w:name w:val="ListLabel 71"/>
    <w:qFormat/>
  </w:style>
  <w:style w:type="character" w:styleId="930">
    <w:name w:val="ListLabel 72"/>
    <w:qFormat/>
  </w:style>
  <w:style w:type="character" w:styleId="931">
    <w:name w:val="ListLabel 73"/>
    <w:qFormat/>
  </w:style>
  <w:style w:type="character" w:styleId="932">
    <w:name w:val="ListLabel 74"/>
    <w:qFormat/>
  </w:style>
  <w:style w:type="character" w:styleId="933">
    <w:name w:val="ListLabel 75"/>
    <w:qFormat/>
  </w:style>
  <w:style w:type="character" w:styleId="934">
    <w:name w:val="ListLabel 76"/>
    <w:qFormat/>
  </w:style>
  <w:style w:type="character" w:styleId="935">
    <w:name w:val="ListLabel 77"/>
    <w:qFormat/>
  </w:style>
  <w:style w:type="character" w:styleId="936">
    <w:name w:val="ListLabel 78"/>
    <w:qFormat/>
  </w:style>
  <w:style w:type="character" w:styleId="937">
    <w:name w:val="ListLabel 79"/>
    <w:qFormat/>
  </w:style>
  <w:style w:type="character" w:styleId="938">
    <w:name w:val="ListLabel 80"/>
    <w:qFormat/>
  </w:style>
  <w:style w:type="character" w:styleId="939">
    <w:name w:val="ListLabel 81"/>
    <w:qFormat/>
  </w:style>
  <w:style w:type="character" w:styleId="940">
    <w:name w:val="ListLabel 82"/>
    <w:qFormat/>
  </w:style>
  <w:style w:type="character" w:styleId="941">
    <w:name w:val="ListLabel 83"/>
    <w:qFormat/>
  </w:style>
  <w:style w:type="character" w:styleId="942">
    <w:name w:val="ListLabel 84"/>
    <w:qFormat/>
  </w:style>
  <w:style w:type="character" w:styleId="943">
    <w:name w:val="ListLabel 85"/>
    <w:qFormat/>
  </w:style>
  <w:style w:type="character" w:styleId="944">
    <w:name w:val="ListLabel 86"/>
    <w:qFormat/>
  </w:style>
  <w:style w:type="character" w:styleId="945">
    <w:name w:val="ListLabel 87"/>
    <w:qFormat/>
  </w:style>
  <w:style w:type="character" w:styleId="946">
    <w:name w:val="ListLabel 88"/>
    <w:qFormat/>
  </w:style>
  <w:style w:type="character" w:styleId="947">
    <w:name w:val="ListLabel 89"/>
    <w:qFormat/>
  </w:style>
  <w:style w:type="character" w:styleId="948">
    <w:name w:val="ListLabel 90"/>
    <w:qFormat/>
  </w:style>
  <w:style w:type="character" w:styleId="949">
    <w:name w:val="ListLabel 91"/>
    <w:qFormat/>
  </w:style>
  <w:style w:type="character" w:styleId="950">
    <w:name w:val="ListLabel 92"/>
    <w:qFormat/>
  </w:style>
  <w:style w:type="character" w:styleId="951">
    <w:name w:val="ListLabel 93"/>
    <w:qFormat/>
  </w:style>
  <w:style w:type="character" w:styleId="952">
    <w:name w:val="ListLabel 94"/>
    <w:qFormat/>
  </w:style>
  <w:style w:type="character" w:styleId="953">
    <w:name w:val="ListLabel 95"/>
    <w:qFormat/>
  </w:style>
  <w:style w:type="character" w:styleId="954">
    <w:name w:val="ListLabel 96"/>
    <w:qFormat/>
    <w:rPr>
      <w:rFonts w:ascii="Times New Roman" w:hAnsi="Times New Roman"/>
      <w:sz w:val="28"/>
    </w:rPr>
  </w:style>
  <w:style w:type="character" w:styleId="955">
    <w:name w:val="ListLabel 97"/>
    <w:qFormat/>
    <w:rPr>
      <w:rFonts w:ascii="Times New Roman" w:hAnsi="Times New Roman"/>
      <w:b w:val="false"/>
      <w:sz w:val="24"/>
    </w:rPr>
  </w:style>
  <w:style w:type="character" w:styleId="956">
    <w:name w:val="ListLabel 98"/>
    <w:qFormat/>
    <w:rPr>
      <w:rFonts w:ascii="Times New Roman" w:hAnsi="Times New Roman" w:cs="Symbol"/>
      <w:sz w:val="24"/>
    </w:rPr>
  </w:style>
  <w:style w:type="character" w:styleId="957">
    <w:name w:val="ListLabel 99"/>
    <w:qFormat/>
    <w:rPr>
      <w:rFonts w:cs="Courier New"/>
    </w:rPr>
  </w:style>
  <w:style w:type="character" w:styleId="958">
    <w:name w:val="ListLabel 100"/>
    <w:qFormat/>
    <w:rPr>
      <w:rFonts w:cs="Wingdings"/>
    </w:rPr>
  </w:style>
  <w:style w:type="character" w:styleId="959">
    <w:name w:val="ListLabel 101"/>
    <w:qFormat/>
    <w:rPr>
      <w:rFonts w:cs="Symbol"/>
    </w:rPr>
  </w:style>
  <w:style w:type="character" w:styleId="960">
    <w:name w:val="ListLabel 102"/>
    <w:qFormat/>
    <w:rPr>
      <w:rFonts w:cs="Courier New"/>
    </w:rPr>
  </w:style>
  <w:style w:type="character" w:styleId="961">
    <w:name w:val="ListLabel 103"/>
    <w:qFormat/>
    <w:rPr>
      <w:rFonts w:cs="Wingdings"/>
    </w:rPr>
  </w:style>
  <w:style w:type="character" w:styleId="962">
    <w:name w:val="ListLabel 104"/>
    <w:qFormat/>
    <w:rPr>
      <w:rFonts w:cs="Symbol"/>
    </w:rPr>
  </w:style>
  <w:style w:type="character" w:styleId="963">
    <w:name w:val="ListLabel 105"/>
    <w:qFormat/>
    <w:rPr>
      <w:rFonts w:cs="Courier New"/>
    </w:rPr>
  </w:style>
  <w:style w:type="character" w:styleId="964">
    <w:name w:val="ListLabel 106"/>
    <w:qFormat/>
    <w:rPr>
      <w:rFonts w:cs="Wingdings"/>
    </w:rPr>
  </w:style>
  <w:style w:type="character" w:styleId="965">
    <w:name w:val="ListLabel 107"/>
    <w:qFormat/>
    <w:rPr>
      <w:rFonts w:ascii="Times New Roman" w:hAnsi="Times New Roman" w:cs="Symbol"/>
      <w:sz w:val="24"/>
    </w:rPr>
  </w:style>
  <w:style w:type="character" w:styleId="966">
    <w:name w:val="ListLabel 108"/>
    <w:qFormat/>
    <w:rPr>
      <w:rFonts w:cs="Courier New"/>
    </w:rPr>
  </w:style>
  <w:style w:type="character" w:styleId="967">
    <w:name w:val="ListLabel 109"/>
    <w:qFormat/>
    <w:rPr>
      <w:rFonts w:cs="Wingdings"/>
    </w:rPr>
  </w:style>
  <w:style w:type="character" w:styleId="968">
    <w:name w:val="ListLabel 110"/>
    <w:qFormat/>
    <w:rPr>
      <w:rFonts w:cs="Symbol"/>
    </w:rPr>
  </w:style>
  <w:style w:type="character" w:styleId="969">
    <w:name w:val="ListLabel 111"/>
    <w:qFormat/>
    <w:rPr>
      <w:rFonts w:cs="Courier New"/>
    </w:rPr>
  </w:style>
  <w:style w:type="character" w:styleId="970">
    <w:name w:val="ListLabel 112"/>
    <w:qFormat/>
    <w:rPr>
      <w:rFonts w:cs="Wingdings"/>
    </w:rPr>
  </w:style>
  <w:style w:type="character" w:styleId="971">
    <w:name w:val="ListLabel 113"/>
    <w:qFormat/>
    <w:rPr>
      <w:rFonts w:cs="Symbol"/>
    </w:rPr>
  </w:style>
  <w:style w:type="character" w:styleId="972">
    <w:name w:val="ListLabel 114"/>
    <w:qFormat/>
    <w:rPr>
      <w:rFonts w:cs="Courier New"/>
    </w:rPr>
  </w:style>
  <w:style w:type="character" w:styleId="973">
    <w:name w:val="ListLabel 115"/>
    <w:qFormat/>
    <w:rPr>
      <w:rFonts w:cs="Wingdings"/>
    </w:rPr>
  </w:style>
  <w:style w:type="paragraph" w:styleId="974">
    <w:name w:val="Заголовок"/>
    <w:basedOn w:val="665"/>
    <w:next w:val="975"/>
    <w:qFormat/>
    <w:rPr>
      <w:b/>
      <w:bCs/>
      <w:sz w:val="24"/>
      <w:szCs w:val="24"/>
      <w:lang w:val="ru-RU"/>
    </w:rPr>
    <w:pPr>
      <w:jc w:val="center"/>
    </w:pPr>
  </w:style>
  <w:style w:type="paragraph" w:styleId="975">
    <w:name w:val="Body Text"/>
    <w:basedOn w:val="665"/>
    <w:pPr>
      <w:spacing w:after="120" w:before="0"/>
    </w:pPr>
  </w:style>
  <w:style w:type="paragraph" w:styleId="976">
    <w:name w:val="List"/>
    <w:basedOn w:val="975"/>
  </w:style>
  <w:style w:type="paragraph" w:styleId="977">
    <w:name w:val="Caption"/>
    <w:basedOn w:val="665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978">
    <w:name w:val="Указатель"/>
    <w:basedOn w:val="665"/>
    <w:qFormat/>
    <w:pPr>
      <w:suppressLineNumbers/>
    </w:pPr>
  </w:style>
  <w:style w:type="paragraph" w:styleId="979">
    <w:name w:val="Title"/>
    <w:basedOn w:val="665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980">
    <w:name w:val="Subtitle"/>
    <w:basedOn w:val="974"/>
    <w:qFormat/>
    <w:rPr>
      <w:sz w:val="36"/>
      <w:szCs w:val="36"/>
    </w:rPr>
    <w:pPr>
      <w:jc w:val="center"/>
      <w:spacing w:after="120" w:before="60"/>
    </w:pPr>
  </w:style>
  <w:style w:type="paragraph" w:styleId="981">
    <w:name w:val="Quote"/>
    <w:basedOn w:val="665"/>
    <w:qFormat/>
    <w:uiPriority w:val="29"/>
    <w:rPr>
      <w:i/>
    </w:rPr>
    <w:pPr>
      <w:ind w:left="720" w:right="720" w:firstLine="0"/>
    </w:pPr>
  </w:style>
  <w:style w:type="paragraph" w:styleId="982">
    <w:name w:val="Intense Quote"/>
    <w:basedOn w:val="665"/>
    <w:qFormat/>
    <w:uiPriority w:val="30"/>
    <w:rPr>
      <w:i/>
    </w:rPr>
    <w:pPr>
      <w:ind w:left="720" w:right="720" w:firstLine="0"/>
      <w:spacing w:after="0" w:before="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983">
    <w:name w:val="Header"/>
    <w:basedOn w:val="665"/>
    <w:pPr>
      <w:tabs>
        <w:tab w:val="center" w:pos="4677" w:leader="none"/>
        <w:tab w:val="right" w:pos="9355" w:leader="none"/>
      </w:tabs>
    </w:pPr>
  </w:style>
  <w:style w:type="paragraph" w:styleId="984">
    <w:name w:val="Footer"/>
    <w:basedOn w:val="665"/>
    <w:pPr>
      <w:spacing w:lineRule="auto" w:line="276" w:after="200" w:before="0"/>
      <w:tabs>
        <w:tab w:val="center" w:pos="4677" w:leader="none"/>
        <w:tab w:val="right" w:pos="9355" w:leader="none"/>
      </w:tabs>
    </w:pPr>
  </w:style>
  <w:style w:type="paragraph" w:styleId="985">
    <w:name w:val="footnote text"/>
    <w:basedOn w:val="665"/>
    <w:qFormat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986">
    <w:name w:val="endnote text"/>
    <w:basedOn w:val="665"/>
    <w:qFormat/>
    <w:uiPriority w:val="99"/>
    <w:semiHidden/>
    <w:unhideWhenUsed/>
    <w:rPr>
      <w:sz w:val="20"/>
    </w:rPr>
    <w:pPr>
      <w:spacing w:lineRule="auto" w:line="240" w:after="0" w:before="0"/>
    </w:pPr>
  </w:style>
  <w:style w:type="paragraph" w:styleId="987">
    <w:name w:val="toc 1"/>
    <w:basedOn w:val="665"/>
    <w:uiPriority w:val="39"/>
    <w:unhideWhenUsed/>
    <w:rPr>
      <w:rFonts w:eastAsia="Calibri"/>
      <w:b/>
      <w:bCs/>
      <w:i/>
      <w:iCs/>
      <w:sz w:val="24"/>
      <w:szCs w:val="24"/>
      <w:lang w:val="ru-RU"/>
    </w:rPr>
    <w:pPr>
      <w:spacing w:lineRule="auto" w:line="276" w:after="0" w:before="120"/>
    </w:pPr>
  </w:style>
  <w:style w:type="paragraph" w:styleId="988">
    <w:name w:val="toc 2"/>
    <w:basedOn w:val="665"/>
    <w:rPr>
      <w:rFonts w:eastAsia="Calibri"/>
      <w:b/>
      <w:bCs/>
      <w:sz w:val="22"/>
      <w:szCs w:val="22"/>
      <w:lang w:val="ru-RU"/>
    </w:rPr>
    <w:pPr>
      <w:ind w:left="220" w:right="0" w:firstLine="0"/>
      <w:spacing w:lineRule="auto" w:line="276" w:after="0" w:before="120"/>
    </w:pPr>
  </w:style>
  <w:style w:type="paragraph" w:styleId="989">
    <w:name w:val="toc 3"/>
    <w:basedOn w:val="665"/>
    <w:uiPriority w:val="39"/>
    <w:unhideWhenUsed/>
    <w:pPr>
      <w:ind w:left="567" w:right="0" w:firstLine="0"/>
      <w:spacing w:after="57" w:before="0"/>
    </w:pPr>
  </w:style>
  <w:style w:type="paragraph" w:styleId="990">
    <w:name w:val="toc 4"/>
    <w:basedOn w:val="665"/>
    <w:uiPriority w:val="39"/>
    <w:unhideWhenUsed/>
    <w:pPr>
      <w:ind w:left="850" w:right="0" w:firstLine="0"/>
      <w:spacing w:after="57" w:before="0"/>
    </w:pPr>
  </w:style>
  <w:style w:type="paragraph" w:styleId="991">
    <w:name w:val="toc 5"/>
    <w:basedOn w:val="665"/>
    <w:uiPriority w:val="39"/>
    <w:unhideWhenUsed/>
    <w:pPr>
      <w:ind w:left="1134" w:right="0" w:firstLine="0"/>
      <w:spacing w:after="57" w:before="0"/>
    </w:pPr>
  </w:style>
  <w:style w:type="paragraph" w:styleId="992">
    <w:name w:val="toc 6"/>
    <w:basedOn w:val="665"/>
    <w:uiPriority w:val="39"/>
    <w:unhideWhenUsed/>
    <w:pPr>
      <w:ind w:left="1417" w:right="0" w:firstLine="0"/>
      <w:spacing w:after="57" w:before="0"/>
    </w:pPr>
  </w:style>
  <w:style w:type="paragraph" w:styleId="993">
    <w:name w:val="toc 7"/>
    <w:basedOn w:val="665"/>
    <w:uiPriority w:val="39"/>
    <w:unhideWhenUsed/>
    <w:pPr>
      <w:ind w:left="1701" w:right="0" w:firstLine="0"/>
      <w:spacing w:after="57" w:before="0"/>
    </w:pPr>
  </w:style>
  <w:style w:type="paragraph" w:styleId="994">
    <w:name w:val="toc 8"/>
    <w:basedOn w:val="665"/>
    <w:uiPriority w:val="39"/>
    <w:unhideWhenUsed/>
    <w:pPr>
      <w:ind w:left="1984" w:right="0" w:firstLine="0"/>
      <w:spacing w:after="57" w:before="0"/>
    </w:pPr>
  </w:style>
  <w:style w:type="paragraph" w:styleId="995">
    <w:name w:val="toc 9"/>
    <w:basedOn w:val="665"/>
    <w:uiPriority w:val="39"/>
    <w:unhideWhenUsed/>
    <w:pPr>
      <w:ind w:left="2268" w:right="0" w:firstLine="0"/>
      <w:spacing w:after="57" w:before="0"/>
    </w:pPr>
  </w:style>
  <w:style w:type="paragraph" w:styleId="996">
    <w:name w:val="TOC Heading"/>
    <w:qFormat/>
    <w:uiPriority w:val="39"/>
    <w:unhideWhenUsed/>
    <w:rPr>
      <w:rFonts w:ascii="Times New Roman" w:hAnsi="Times New Roman" w:cs="Times New Roman" w:eastAsia="Times New Roman"/>
      <w:color w:val="00000A"/>
      <w:sz w:val="20"/>
      <w:szCs w:val="20"/>
      <w:lang w:val="ru-RU" w:bidi="hi-IN" w:eastAsia="zh-CN"/>
    </w:rPr>
    <w:pPr>
      <w:jc w:val="left"/>
      <w:widowControl/>
    </w:pPr>
  </w:style>
  <w:style w:type="paragraph" w:styleId="997">
    <w:name w:val="Название объекта"/>
    <w:basedOn w:val="665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998">
    <w:name w:val="Указатель7"/>
    <w:basedOn w:val="665"/>
    <w:qFormat/>
    <w:pPr>
      <w:suppressLineNumbers/>
    </w:pPr>
  </w:style>
  <w:style w:type="paragraph" w:styleId="999">
    <w:name w:val="Название объекта6"/>
    <w:basedOn w:val="665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1000">
    <w:name w:val="Указатель6"/>
    <w:basedOn w:val="665"/>
    <w:qFormat/>
    <w:pPr>
      <w:suppressLineNumbers/>
    </w:pPr>
  </w:style>
  <w:style w:type="paragraph" w:styleId="1001">
    <w:name w:val="Название объекта5"/>
    <w:basedOn w:val="665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1002">
    <w:name w:val="Указатель5"/>
    <w:basedOn w:val="665"/>
    <w:qFormat/>
    <w:pPr>
      <w:suppressLineNumbers/>
    </w:pPr>
  </w:style>
  <w:style w:type="paragraph" w:styleId="1003">
    <w:name w:val="Название объекта4"/>
    <w:basedOn w:val="665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1004">
    <w:name w:val="Указатель4"/>
    <w:basedOn w:val="665"/>
    <w:qFormat/>
    <w:pPr>
      <w:suppressLineNumbers/>
    </w:pPr>
  </w:style>
  <w:style w:type="paragraph" w:styleId="1005">
    <w:name w:val="Название объекта3"/>
    <w:basedOn w:val="974"/>
    <w:qFormat/>
    <w:rPr>
      <w:b/>
      <w:bCs/>
      <w:sz w:val="56"/>
      <w:szCs w:val="56"/>
    </w:rPr>
    <w:pPr>
      <w:jc w:val="center"/>
    </w:pPr>
  </w:style>
  <w:style w:type="paragraph" w:styleId="1006">
    <w:name w:val="Указатель3"/>
    <w:basedOn w:val="665"/>
    <w:qFormat/>
    <w:pPr>
      <w:suppressLineNumbers/>
    </w:pPr>
  </w:style>
  <w:style w:type="paragraph" w:styleId="1007">
    <w:name w:val="Название объекта2"/>
    <w:basedOn w:val="665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1008">
    <w:name w:val="Указатель2"/>
    <w:basedOn w:val="665"/>
    <w:qFormat/>
    <w:pPr>
      <w:suppressLineNumbers/>
    </w:pPr>
  </w:style>
  <w:style w:type="paragraph" w:styleId="1009">
    <w:name w:val="Название объекта1"/>
    <w:basedOn w:val="665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1010">
    <w:name w:val="Указатель1"/>
    <w:basedOn w:val="665"/>
    <w:qFormat/>
    <w:pPr>
      <w:suppressLineNumbers/>
    </w:pPr>
  </w:style>
  <w:style w:type="paragraph" w:styleId="1011">
    <w:name w:val="Знак1"/>
    <w:basedOn w:val="665"/>
    <w:qFormat/>
    <w:rPr>
      <w:rFonts w:ascii="Tahoma" w:hAnsi="Tahoma"/>
    </w:rPr>
    <w:pPr>
      <w:spacing w:after="280" w:before="280"/>
    </w:pPr>
  </w:style>
  <w:style w:type="paragraph" w:styleId="1012">
    <w:name w:val="Основной текст 21"/>
    <w:basedOn w:val="665"/>
    <w:qFormat/>
    <w:pPr>
      <w:spacing w:lineRule="auto" w:line="480" w:after="120" w:before="0"/>
    </w:pPr>
  </w:style>
  <w:style w:type="paragraph" w:styleId="1013">
    <w:name w:val="Текст выноски"/>
    <w:basedOn w:val="665"/>
    <w:qFormat/>
    <w:rPr>
      <w:rFonts w:ascii="Tahoma" w:hAnsi="Tahoma"/>
      <w:sz w:val="16"/>
      <w:szCs w:val="16"/>
    </w:rPr>
  </w:style>
  <w:style w:type="paragraph" w:styleId="1014">
    <w:name w:val="Body Text Indent"/>
    <w:basedOn w:val="665"/>
    <w:pPr>
      <w:ind w:left="283" w:right="0" w:firstLine="0"/>
      <w:spacing w:after="120" w:before="0"/>
    </w:pPr>
  </w:style>
  <w:style w:type="paragraph" w:styleId="1015">
    <w:name w:val="ConsNormal"/>
    <w:qFormat/>
    <w:rPr>
      <w:rFonts w:ascii="Arial" w:hAnsi="Arial" w:cs="Times New Roman" w:eastAsia="Times New Roman"/>
      <w:color w:val="00000A"/>
      <w:sz w:val="20"/>
      <w:szCs w:val="20"/>
      <w:lang w:val="ru-RU" w:bidi="ar-SA" w:eastAsia="zh-CN"/>
    </w:rPr>
    <w:pPr>
      <w:ind w:left="0" w:right="19772" w:firstLine="720"/>
      <w:jc w:val="left"/>
      <w:widowControl w:val="off"/>
    </w:pPr>
  </w:style>
  <w:style w:type="paragraph" w:styleId="1016">
    <w:name w:val="Комментарий"/>
    <w:basedOn w:val="665"/>
    <w:qFormat/>
    <w:rPr>
      <w:rFonts w:ascii="Arial" w:hAnsi="Arial"/>
      <w:i/>
      <w:iCs/>
      <w:color w:val="800080"/>
      <w:sz w:val="24"/>
      <w:szCs w:val="24"/>
      <w:lang w:val="ru-RU"/>
    </w:rPr>
    <w:pPr>
      <w:jc w:val="both"/>
      <w:spacing w:after="0" w:before="75"/>
    </w:pPr>
  </w:style>
  <w:style w:type="paragraph" w:styleId="1017">
    <w:name w:val="ConsPlusNormal"/>
    <w:qFormat/>
    <w:rPr>
      <w:rFonts w:ascii="Arial" w:hAnsi="Arial" w:cs="Times New Roman" w:eastAsia="Times New Roman"/>
      <w:color w:val="00000A"/>
      <w:sz w:val="20"/>
      <w:szCs w:val="20"/>
      <w:lang w:val="ru-RU" w:bidi="ar-SA" w:eastAsia="zh-CN"/>
    </w:rPr>
    <w:pPr>
      <w:ind w:left="0" w:right="0" w:firstLine="720"/>
      <w:jc w:val="left"/>
      <w:widowControl/>
    </w:pPr>
  </w:style>
  <w:style w:type="paragraph" w:styleId="1018">
    <w:name w:val=" Знак"/>
    <w:basedOn w:val="665"/>
    <w:qFormat/>
    <w:rPr>
      <w:rFonts w:ascii="Tahoma" w:hAnsi="Tahoma"/>
    </w:rPr>
    <w:pPr>
      <w:spacing w:after="280" w:before="280"/>
    </w:pPr>
  </w:style>
  <w:style w:type="paragraph" w:styleId="1019">
    <w:name w:val="Основной текст с отступом 21"/>
    <w:basedOn w:val="665"/>
    <w:qFormat/>
    <w:rPr>
      <w:sz w:val="24"/>
      <w:szCs w:val="24"/>
      <w:lang w:val="ru-RU"/>
    </w:rPr>
    <w:pPr>
      <w:ind w:left="283" w:right="0" w:firstLine="0"/>
      <w:spacing w:lineRule="auto" w:line="480" w:after="120" w:before="0"/>
    </w:pPr>
  </w:style>
  <w:style w:type="paragraph" w:styleId="1020">
    <w:name w:val="Основной текст с отступом 31"/>
    <w:basedOn w:val="665"/>
    <w:qFormat/>
    <w:rPr>
      <w:sz w:val="16"/>
      <w:szCs w:val="16"/>
      <w:lang w:val="ru-RU"/>
    </w:rPr>
    <w:pPr>
      <w:ind w:left="283" w:right="0" w:firstLine="0"/>
      <w:spacing w:after="120" w:before="0"/>
    </w:pPr>
  </w:style>
  <w:style w:type="paragraph" w:styleId="1021">
    <w:name w:val="Стнадартный"/>
    <w:basedOn w:val="665"/>
    <w:qFormat/>
    <w:rPr>
      <w:rFonts w:ascii="Calibri" w:hAnsi="Calibri" w:eastAsia="Calibri"/>
      <w:sz w:val="28"/>
      <w:szCs w:val="28"/>
      <w:lang w:val="ru-RU"/>
    </w:rPr>
    <w:pPr>
      <w:ind w:left="0" w:right="0" w:firstLine="709"/>
      <w:jc w:val="both"/>
    </w:pPr>
  </w:style>
  <w:style w:type="paragraph" w:styleId="1022">
    <w:name w:val="Заголовок раздела"/>
    <w:basedOn w:val="665"/>
    <w:qFormat/>
    <w:rPr>
      <w:rFonts w:ascii="Calibri" w:hAnsi="Calibri" w:eastAsia="Calibri"/>
      <w:b/>
      <w:bCs/>
      <w:sz w:val="32"/>
      <w:szCs w:val="32"/>
      <w:lang w:val="ru-RU"/>
    </w:rPr>
    <w:pPr>
      <w:ind w:left="0" w:right="0" w:firstLine="709"/>
      <w:jc w:val="center"/>
    </w:pPr>
  </w:style>
  <w:style w:type="paragraph" w:styleId="1023">
    <w:name w:val="Содержимое врезки"/>
    <w:basedOn w:val="665"/>
    <w:qFormat/>
  </w:style>
  <w:style w:type="paragraph" w:styleId="1024">
    <w:name w:val="Содержимое таблицы"/>
    <w:basedOn w:val="665"/>
    <w:qFormat/>
    <w:pPr>
      <w:suppressLineNumbers/>
    </w:pPr>
  </w:style>
  <w:style w:type="paragraph" w:styleId="1025">
    <w:name w:val="Заголовок таблицы"/>
    <w:basedOn w:val="1024"/>
    <w:qFormat/>
    <w:rPr>
      <w:b/>
      <w:bCs/>
    </w:rPr>
    <w:pPr>
      <w:jc w:val="center"/>
      <w:suppressLineNumbers/>
    </w:pPr>
  </w:style>
  <w:style w:type="paragraph" w:styleId="1026">
    <w:name w:val="List Paragraph"/>
    <w:basedOn w:val="665"/>
    <w:qFormat/>
    <w:pPr>
      <w:ind w:left="720" w:right="0" w:firstLine="0"/>
    </w:pPr>
  </w:style>
  <w:style w:type="paragraph" w:styleId="1027">
    <w:name w:val="Блочная цитата"/>
    <w:basedOn w:val="665"/>
    <w:qFormat/>
    <w:pPr>
      <w:ind w:left="567" w:right="567" w:firstLine="0"/>
      <w:spacing w:after="283" w:before="0"/>
    </w:pPr>
  </w:style>
  <w:style w:type="paragraph" w:styleId="1028">
    <w:name w:val="Text body"/>
    <w:basedOn w:val="665"/>
    <w:qFormat/>
    <w:rPr>
      <w:rFonts w:ascii="Liberation Serif" w:hAnsi="Liberation Serif" w:eastAsia="SimSun"/>
      <w:sz w:val="24"/>
      <w:szCs w:val="24"/>
      <w:lang w:val="ru-RU" w:bidi="hi-IN"/>
    </w:rPr>
    <w:pPr>
      <w:spacing w:lineRule="auto" w:line="288" w:after="140" w:before="0"/>
      <w:widowControl w:val="off"/>
    </w:pPr>
  </w:style>
  <w:style w:type="paragraph" w:styleId="1029">
    <w:name w:val="Standard"/>
    <w:basedOn w:val="665"/>
    <w:qFormat/>
    <w:rPr>
      <w:rFonts w:eastAsia="Andale Sans UI"/>
    </w:rPr>
  </w:style>
  <w:style w:type="paragraph" w:styleId="1030">
    <w:name w:val="western"/>
    <w:basedOn w:val="665"/>
    <w:qFormat/>
    <w:rPr>
      <w:sz w:val="24"/>
      <w:szCs w:val="24"/>
      <w:lang w:val="ru-RU"/>
    </w:rPr>
    <w:pPr>
      <w:spacing w:lineRule="auto" w:line="288" w:after="142" w:before="280"/>
    </w:pPr>
  </w:style>
  <w:style w:type="paragraph" w:styleId="1031">
    <w:name w:val="Обычный (веб)"/>
    <w:basedOn w:val="665"/>
    <w:qFormat/>
    <w:rPr>
      <w:color w:val="00000A"/>
      <w:sz w:val="24"/>
      <w:szCs w:val="24"/>
      <w:lang w:val="ru-RU"/>
    </w:rPr>
    <w:pPr>
      <w:spacing w:lineRule="auto" w:line="288" w:after="142" w:before="280"/>
    </w:pPr>
  </w:style>
  <w:style w:type="paragraph" w:styleId="1032">
    <w:name w:val="Default"/>
    <w:qFormat/>
    <w:rPr>
      <w:rFonts w:ascii="Times New Roman" w:hAnsi="Times New Roman" w:cs="Times New Roman" w:eastAsia="Times New Roman"/>
      <w:color w:val="000000"/>
      <w:sz w:val="24"/>
      <w:szCs w:val="24"/>
      <w:lang w:val="ru-RU" w:bidi="ar-SA" w:eastAsia="zh-CN"/>
    </w:rPr>
    <w:pPr>
      <w:jc w:val="left"/>
      <w:widowControl/>
    </w:pPr>
  </w:style>
  <w:style w:type="paragraph" w:styleId="1033">
    <w:name w:val="Абзац списка"/>
    <w:basedOn w:val="665"/>
    <w:qFormat/>
    <w:pPr>
      <w:ind w:left="708" w:right="0" w:firstLine="0"/>
    </w:pPr>
  </w:style>
  <w:style w:type="paragraph" w:styleId="1034">
    <w:name w:val="No Spacing"/>
    <w:qFormat/>
    <w:rPr>
      <w:rFonts w:ascii="Calibri" w:hAnsi="Calibri" w:cs="Times New Roman" w:eastAsia="Calibri"/>
      <w:color w:val="00000A"/>
      <w:sz w:val="22"/>
      <w:szCs w:val="22"/>
      <w:lang w:val="ru-RU" w:bidi="ar-SA" w:eastAsia="en-US"/>
    </w:rPr>
    <w:pPr>
      <w:jc w:val="left"/>
      <w:widowControl/>
    </w:pPr>
  </w:style>
  <w:style w:type="paragraph" w:styleId="1035">
    <w:name w:val="Обычный"/>
    <w:qFormat/>
    <w:rPr>
      <w:rFonts w:ascii="Times New Roman" w:hAnsi="Times New Roman" w:cs="Times New Roman" w:eastAsia="Andale Sans UI"/>
      <w:b w:val="false"/>
      <w:bCs w:val="false"/>
      <w:i w:val="false"/>
      <w:iCs w:val="false"/>
      <w:caps w:val="false"/>
      <w:smallCaps w:val="false"/>
      <w:strike w:val="false"/>
      <w:vanish w:val="false"/>
      <w:color w:val="00000A"/>
      <w:spacing w:val="0"/>
      <w:position w:val="0"/>
      <w:sz w:val="24"/>
      <w:szCs w:val="24"/>
      <w:u w:val="none"/>
      <w:vertAlign w:val="baseline"/>
      <w:lang w:val="ru-RU" w:bidi="ar-SA" w:eastAsia="zh-CN"/>
    </w:rPr>
    <w:pPr>
      <w:ind w:left="0" w:right="0" w:firstLine="0"/>
      <w:jc w:val="left"/>
      <w:keepLines w:val="false"/>
      <w:keepNext/>
      <w:pageBreakBefore w:val="false"/>
      <w:spacing w:lineRule="auto" w:line="240" w:after="0" w:afterAutospacing="0" w:before="0" w:beforeAutospacing="0"/>
      <w:shd w:val="nil" w:fill="000000" w:color="000000"/>
      <w:widowControl w:val="off"/>
    </w:pPr>
  </w:style>
  <w:style w:type="numbering" w:styleId="1036" w:default="1">
    <w:name w:val="No List"/>
    <w:qFormat/>
    <w:uiPriority w:val="99"/>
    <w:semiHidden/>
    <w:unhideWhenUsed/>
  </w:style>
  <w:style w:type="table" w:styleId="1037" w:default="1">
    <w:name w:val="Normal Table"/>
    <w:uiPriority w:val="99"/>
    <w:semiHidden/>
    <w:unhideWhenUsed/>
    <w:tblPr/>
  </w:style>
  <w:style w:type="paragraph" w:styleId="1038">
    <w:name w:val="Заголовок 1"/>
    <w:rPr>
      <w:rFonts w:ascii="Arial" w:hAnsi="Arial" w:cs="Times New Roman" w:eastAsia="Arial"/>
      <w:b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4"/>
      <w:highlight w:val="none"/>
      <w:u w:val="none"/>
      <w:vertAlign w:val="baseline"/>
      <w:rtl w:val="false"/>
      <w:cs w:val="false"/>
      <w:lang w:val="ru-RU" w:bidi="ar-SA" w:eastAsia="zh-CN"/>
    </w:rPr>
    <w:pPr>
      <w:numPr>
        <w:ilvl w:val="0"/>
        <w:numId w:val="14"/>
      </w:numPr>
      <w:contextualSpacing w:val="false"/>
      <w:ind w:left="0" w:right="0" w:firstLine="0"/>
      <w:jc w:val="left"/>
      <w:keepLines w:val="false"/>
      <w:keepNext/>
      <w:pageBreakBefore w:val="false"/>
      <w:spacing w:lineRule="auto" w:line="240" w:after="60" w:afterAutospacing="0" w:before="240" w:beforeAutospacing="0"/>
      <w:shd w:val="nil" w:fill="000000" w:color="000000"/>
      <w:widowControl w:val="off"/>
      <w:tabs>
        <w:tab w:val="num" w:pos="0" w:leader="none"/>
      </w:tabs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4" w:space="0"/>
      </w:pBdr>
      <w:outlineLvl w:val="0"/>
      <w:suppressLineNumbers w:val="0"/>
    </w:pPr>
  </w:style>
  <w:style w:type="paragraph" w:styleId="1039">
    <w:name w:val="Заголовок 2"/>
    <w:rPr>
      <w:rFonts w:ascii="Arial" w:hAnsi="Arial" w:cs="Times New Roman" w:eastAsia="Calibri"/>
      <w:b/>
      <w:bCs/>
      <w:i/>
      <w:iCs/>
      <w:caps w:val="false"/>
      <w:smallCaps w:val="false"/>
      <w:strike w:val="false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ru-RU" w:bidi="ar-SA" w:eastAsia="zh-CN"/>
    </w:rPr>
    <w:pPr>
      <w:numPr>
        <w:ilvl w:val="1"/>
        <w:numId w:val="14"/>
      </w:numPr>
      <w:contextualSpacing w:val="false"/>
      <w:ind w:left="0" w:right="0" w:firstLine="0"/>
      <w:jc w:val="left"/>
      <w:keepLines w:val="false"/>
      <w:keepNext/>
      <w:pageBreakBefore w:val="false"/>
      <w:spacing w:lineRule="auto" w:line="276" w:after="60" w:afterAutospacing="0" w:before="240" w:beforeAutospacing="0"/>
      <w:shd w:val="nil" w:fill="000000" w:color="000000"/>
      <w:widowControl w:val="off"/>
      <w:tabs>
        <w:tab w:val="num" w:pos="0" w:leader="none"/>
      </w:tabs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4" w:space="0"/>
      </w:pBdr>
      <w:outlineLvl w:val="1"/>
      <w:suppressLineNumbers w:val="0"/>
    </w:pPr>
  </w:style>
  <w:style w:type="paragraph" w:styleId="1040">
    <w:name w:val="Основной текст"/>
    <w:rPr>
      <w:rFonts w:ascii="Times New Roman" w:hAnsi="Times New Roman" w:cs="Times New Roman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88" w:after="14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041">
    <w:name w:val="Без интервала"/>
    <w:next w:val="608"/>
    <w:link w:val="553"/>
    <w:rPr>
      <w:rFonts w:ascii="Calibri" w:hAnsi="Calibri" w:cs="Times New Roman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character" w:styleId="1042">
    <w:name w:val="Выделение жирным"/>
    <w:rPr>
      <w:b/>
      <w:bCs/>
    </w:rPr>
  </w:style>
  <w:style w:type="paragraph" w:styleId="1043">
    <w:name w:val="Заголовок 3"/>
    <w:basedOn w:val="637"/>
    <w:next w:val="638"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ru-RU" w:bidi="ar-SA" w:eastAsia="zh-CN"/>
    </w:rPr>
    <w:pPr>
      <w:numPr>
        <w:ilvl w:val="2"/>
        <w:numId w:val="18"/>
      </w:numPr>
      <w:contextualSpacing w:val="false"/>
      <w:ind w:left="720" w:right="0" w:hanging="720"/>
      <w:jc w:val="center"/>
      <w:keepLines w:val="false"/>
      <w:keepNext w:val="false"/>
      <w:pageBreakBefore w:val="false"/>
      <w:spacing w:lineRule="auto" w:line="240" w:after="120" w:afterAutospacing="0" w:before="140" w:beforeAutospacing="0"/>
      <w:shd w:val="nil" w:fill="000000" w:color="000000"/>
      <w:widowControl/>
      <w:tabs>
        <w:tab w:val="num" w:pos="0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2"/>
      <w:suppressLineNumbers w:val="0"/>
    </w:pPr>
  </w:style>
  <w:style w:type="paragraph" w:styleId="1044">
    <w:name w:val="Заголовок 4"/>
    <w:next w:val="638"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zh-CN"/>
    </w:rPr>
    <w:pPr>
      <w:numPr>
        <w:ilvl w:val="3"/>
        <w:numId w:val="18"/>
      </w:numPr>
      <w:contextualSpacing w:val="false"/>
      <w:ind w:left="864" w:right="0" w:hanging="864"/>
      <w:jc w:val="left"/>
      <w:keepLines w:val="false"/>
      <w:keepNext w:val="false"/>
      <w:pageBreakBefore w:val="false"/>
      <w:spacing w:lineRule="auto" w:line="240" w:after="280" w:afterAutospacing="0" w:before="280" w:beforeAutospacing="0"/>
      <w:shd w:val="nil" w:fill="000000" w:color="000000"/>
      <w:widowControl/>
      <w:tabs>
        <w:tab w:val="num" w:pos="0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3"/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20</cp:revision>
  <dcterms:modified xsi:type="dcterms:W3CDTF">2023-06-13T09:58:05Z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