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media/image1.png" ContentType="image/pn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Indent2"/>
        <w:ind w:hanging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>ПРОЕКТ</w:t>
      </w:r>
    </w:p>
    <w:p>
      <w:pPr>
        <w:pStyle w:val="Normal"/>
        <w:tabs>
          <w:tab w:val="left" w:pos="720" w:leader="none"/>
          <w:tab w:val="left" w:pos="4320" w:leader="none"/>
          <w:tab w:val="left" w:pos="5400" w:leader="none"/>
        </w:tabs>
        <w:jc w:val="center"/>
        <w:rPr/>
      </w:pPr>
      <w:r>
        <w:rPr/>
        <w:drawing>
          <wp:inline distT="0" distB="0" distL="0" distR="0">
            <wp:extent cx="867410" cy="94361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410" cy="94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СОВЕТ КОЛПАШЕВСКОГО ГОРОДСКОГО ПОСЕЛЕНИЯ </w:t>
      </w:r>
    </w:p>
    <w:p>
      <w:pPr>
        <w:pStyle w:val="Normal"/>
        <w:jc w:val="center"/>
        <w:rPr>
          <w:b/>
          <w:b/>
        </w:rPr>
      </w:pPr>
      <w:r>
        <w:rPr>
          <w:b/>
        </w:rP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65405</wp:posOffset>
                </wp:positionH>
                <wp:positionV relativeFrom="paragraph">
                  <wp:posOffset>147955</wp:posOffset>
                </wp:positionV>
                <wp:extent cx="3041015" cy="2540"/>
                <wp:effectExtent l="0" t="0" r="0" b="0"/>
                <wp:wrapNone/>
                <wp:docPr id="2" name="Прямая соединительная линия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0560" cy="720"/>
                        </a:xfrm>
                        <a:prstGeom prst="line">
                          <a:avLst/>
                        </a:prstGeom>
                        <a:ln w="57240"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.15pt,11.65pt" to="244.5pt,11.65pt" ID="Прямая соединительная линия 2" stroked="t" style="position:absolute">
                <v:stroke color="black" weight="5724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BodyTextIndent2"/>
        <w:ind w:hanging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>
        <w:rPr>
          <w:sz w:val="24"/>
          <w:szCs w:val="24"/>
        </w:rPr>
        <w:t xml:space="preserve">РЕШЕНИЕ                                             </w:t>
      </w:r>
    </w:p>
    <w:p>
      <w:pPr>
        <w:pStyle w:val="BodyTextIndent2"/>
        <w:tabs>
          <w:tab w:val="left" w:pos="720" w:leader="none"/>
        </w:tabs>
        <w:ind w:hanging="0"/>
        <w:rPr>
          <w:sz w:val="24"/>
          <w:szCs w:val="24"/>
        </w:rPr>
      </w:pPr>
      <w:r>
        <w:rPr>
          <w:sz w:val="24"/>
          <w:szCs w:val="24"/>
        </w:rPr>
        <w:t xml:space="preserve">00.00.2021 г.                                                         №                                            </w:t>
      </w:r>
    </w:p>
    <w:p>
      <w:pPr>
        <w:pStyle w:val="BodyTextIndent2"/>
        <w:ind w:hanging="0"/>
        <w:rPr>
          <w:sz w:val="24"/>
          <w:szCs w:val="24"/>
        </w:rPr>
      </w:pPr>
      <w:r>
        <w:rPr>
          <w:sz w:val="24"/>
          <w:szCs w:val="24"/>
        </w:rPr>
        <w:t xml:space="preserve">г. Колпашево                                                                                              </w:t>
      </w:r>
    </w:p>
    <w:p>
      <w:pPr>
        <w:pStyle w:val="BodyTextIndent2"/>
        <w:ind w:hanging="0"/>
        <w:rPr/>
      </w:pPr>
      <w:r>
        <w:rPr/>
      </w:r>
    </w:p>
    <w:p>
      <w:pPr>
        <w:pStyle w:val="Normal"/>
        <w:ind w:right="-1" w:hanging="0"/>
        <w:jc w:val="center"/>
        <w:rPr/>
      </w:pPr>
      <w:r>
        <w:rPr/>
        <w:t xml:space="preserve">О бюджете муниципального образования «Колпашевское городское </w:t>
      </w:r>
    </w:p>
    <w:p>
      <w:pPr>
        <w:pStyle w:val="Normal"/>
        <w:ind w:right="-1" w:hanging="0"/>
        <w:jc w:val="center"/>
        <w:rPr/>
      </w:pPr>
      <w:r>
        <w:rPr/>
        <w:t>поселение» на 2022 год и на плановый период 2023 и 2024 годов</w:t>
      </w:r>
    </w:p>
    <w:p>
      <w:pPr>
        <w:pStyle w:val="Normal"/>
        <w:ind w:right="5527" w:hanging="0"/>
        <w:jc w:val="both"/>
        <w:rPr/>
      </w:pPr>
      <w:r>
        <w:rPr/>
      </w:r>
    </w:p>
    <w:p>
      <w:pPr>
        <w:pStyle w:val="22"/>
        <w:ind w:firstLine="709"/>
        <w:rPr>
          <w:sz w:val="24"/>
          <w:szCs w:val="24"/>
        </w:rPr>
      </w:pPr>
      <w:r>
        <w:rPr>
          <w:sz w:val="24"/>
          <w:szCs w:val="24"/>
        </w:rPr>
        <w:t>Рассмотрев представленный Главой Колпашевского городского поселения проект решения Совета Колпашевского городского поселения «О бюджете муниципального образования «Колпашевское городское поселение» на 2022 год и на плановый период 2023 и 2024 годов», руководствуясь статьей 29 Устава муниципального образования «Колпашевское городское поселение», Положением «О бюджетном процессе в муниципальном образовании «Колпашевское городское поселение»</w:t>
      </w:r>
    </w:p>
    <w:p>
      <w:pPr>
        <w:pStyle w:val="Normal"/>
        <w:ind w:firstLine="709"/>
        <w:jc w:val="both"/>
        <w:rPr/>
      </w:pPr>
      <w:r>
        <w:rPr/>
        <w:t>РЕШИЛ:</w:t>
      </w:r>
    </w:p>
    <w:p>
      <w:pPr>
        <w:pStyle w:val="22"/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1. Утвердить основные характеристики бюджета муниципального образования «Колпашевское городское поселение» на 2022 год:</w:t>
      </w:r>
    </w:p>
    <w:p>
      <w:pPr>
        <w:pStyle w:val="BodyTextIndent2"/>
        <w:ind w:firstLine="709"/>
        <w:rPr/>
      </w:pPr>
      <w:r>
        <w:rPr>
          <w:sz w:val="24"/>
          <w:szCs w:val="24"/>
        </w:rPr>
        <w:t>1) общий объем доходов бюджета муниципального образования «Колпашевское городское поселение» в сумме 14</w:t>
      </w:r>
      <w:r>
        <w:rPr>
          <w:sz w:val="24"/>
          <w:szCs w:val="24"/>
        </w:rPr>
        <w:t>5</w:t>
      </w:r>
      <w:r>
        <w:rPr>
          <w:sz w:val="24"/>
          <w:szCs w:val="24"/>
        </w:rPr>
        <w:t> </w:t>
      </w:r>
      <w:r>
        <w:rPr>
          <w:sz w:val="24"/>
          <w:szCs w:val="24"/>
        </w:rPr>
        <w:t>999</w:t>
      </w:r>
      <w:r>
        <w:rPr>
          <w:sz w:val="24"/>
          <w:szCs w:val="24"/>
        </w:rPr>
        <w:t>,</w:t>
      </w:r>
      <w:r>
        <w:rPr>
          <w:sz w:val="24"/>
          <w:szCs w:val="24"/>
        </w:rPr>
        <w:t>6</w:t>
      </w:r>
      <w:r>
        <w:rPr>
          <w:sz w:val="24"/>
          <w:szCs w:val="24"/>
        </w:rPr>
        <w:t xml:space="preserve"> тыс. рублей, в том числе налоговые и неналоговые доходы в сумме 83 627,4 тыс. рублей, безвозмездные поступления в сумме 62 372,2 тыс. рублей;</w:t>
      </w:r>
    </w:p>
    <w:p>
      <w:pPr>
        <w:pStyle w:val="BodyTextIndent2"/>
        <w:shd w:val="clear" w:color="auto" w:fill="FFFFFF"/>
        <w:ind w:firstLine="709"/>
        <w:rPr/>
      </w:pPr>
      <w:r>
        <w:rPr>
          <w:sz w:val="24"/>
          <w:szCs w:val="24"/>
        </w:rPr>
        <w:t>2) общий объем расходов бюджета муниципального образования «Колпашевское городское поселение» в сумме 14</w:t>
      </w:r>
      <w:r>
        <w:rPr>
          <w:sz w:val="24"/>
          <w:szCs w:val="24"/>
        </w:rPr>
        <w:t>5</w:t>
      </w:r>
      <w:r>
        <w:rPr>
          <w:sz w:val="24"/>
          <w:szCs w:val="24"/>
        </w:rPr>
        <w:t> </w:t>
      </w:r>
      <w:r>
        <w:rPr>
          <w:sz w:val="24"/>
          <w:szCs w:val="24"/>
        </w:rPr>
        <w:t>999</w:t>
      </w:r>
      <w:r>
        <w:rPr>
          <w:sz w:val="24"/>
          <w:szCs w:val="24"/>
        </w:rPr>
        <w:t>,</w:t>
      </w:r>
      <w:r>
        <w:rPr>
          <w:sz w:val="24"/>
          <w:szCs w:val="24"/>
        </w:rPr>
        <w:t>6</w:t>
      </w:r>
      <w:r>
        <w:rPr>
          <w:sz w:val="24"/>
          <w:szCs w:val="24"/>
        </w:rPr>
        <w:t xml:space="preserve"> тыс. рублей;</w:t>
      </w:r>
    </w:p>
    <w:p>
      <w:pPr>
        <w:pStyle w:val="22"/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3) дефицит (профицит) бюджета муниципального образования «Колпашевское городское поселение» в сумме 0,0 тыс. рублей.</w:t>
      </w:r>
    </w:p>
    <w:p>
      <w:pPr>
        <w:pStyle w:val="22"/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2. Утвердить основные характеристики бюджета муниципального образования «Колпашевское городское поселение» на 2023 год и на 2024 год:</w:t>
      </w:r>
    </w:p>
    <w:p>
      <w:pPr>
        <w:pStyle w:val="BodyTextIndent2"/>
        <w:ind w:firstLine="709"/>
        <w:rPr>
          <w:sz w:val="24"/>
          <w:szCs w:val="24"/>
        </w:rPr>
      </w:pPr>
      <w:r>
        <w:rPr>
          <w:sz w:val="24"/>
          <w:szCs w:val="24"/>
        </w:rPr>
        <w:t>1) общий объем доходов бюджета муниципального образования «Колпашевское городское поселение» на 2023 год в сумме 138 188,5 тыс. рублей, в том числе налоговые и неналоговые доходы в сумме 85 702,1 тыс. рублей, безвозмездные поступления в сумме 52 486,4 тыс. рублей и 2024 год в сумме 138 509,2 тыс. рублей, в том числе налоговые и неналоговые доходы в сумме 88 126,6 тыс. рублей, безвозмездные поступления в сумме 50 382,6 тыс. рублей;</w:t>
      </w:r>
    </w:p>
    <w:p>
      <w:pPr>
        <w:pStyle w:val="BodyTextIndent2"/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2) общий объем расходов бюджета муниципального образования «Колпашевское городское поселение» на 2023 год в сумме 138 188,5 тыс. рублей, в том числе условно утвержденные расходы в сумме 3 454,7 тыс. рублей, и на 2024 год в сумме 138 509,2 тыс. рублей, в том числе условно утвержденные расходы в сумме 6 925,5 тыс. рублей;</w:t>
      </w:r>
    </w:p>
    <w:p>
      <w:pPr>
        <w:pStyle w:val="22"/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3) дефицит (профицит) бюджета муниципального образования «Колпашевское городское поселение» на 2023 год в сумме 0,0 тыс. рублей и на 2024 год в сумме 0,0 тыс. рублей.</w:t>
      </w:r>
    </w:p>
    <w:p>
      <w:pPr>
        <w:pStyle w:val="31"/>
        <w:tabs>
          <w:tab w:val="left" w:pos="568" w:leader="none"/>
        </w:tabs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 Установить, что часть прибыли муниципальных унитарных предприятий, созданных органами местного самоуправления муниципального образования «Колпашевское городское поселение», остающаяся после уплаты налогов и иных обязательных платежей, подлежит зачислению в бюджет муниципального образования «Колпашевское городское поселение» в размере 10 процентов.</w:t>
      </w:r>
    </w:p>
    <w:p>
      <w:pPr>
        <w:pStyle w:val="BodyTextIndent3"/>
        <w:spacing w:before="0" w:after="0"/>
        <w:ind w:left="-33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 Установить, что средства иных межбюджетных трансфертов, представляемых из бюджета муниципального образования «Колпашевский район»</w:t>
      </w:r>
    </w:p>
    <w:p>
      <w:pPr>
        <w:pStyle w:val="BodyTextIndent2"/>
        <w:tabs>
          <w:tab w:val="left" w:pos="553" w:leader="none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- при наличии нормативно-правового акта муниципального образования «Колпашевское городское поселение», устанавливающего соответствующее расходное обязательство муниципального образования «Колпашевское городское поселение», направляются на реализацию данного расходного обязательства, в порядке, установленном Главой Колпашевского городского поселения;</w:t>
      </w:r>
    </w:p>
    <w:p>
      <w:pPr>
        <w:pStyle w:val="BodyTextIndent2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при отсутствии нормативно-правового акта муниципального образования «Колпашевское городское поселение», устанавливающего соответствующее расходное обязательство муниципального образования «Колпашевское городское поселение», расходуется в соответствии с расходным обязательством, установленным Главой Колпашевского городского поселения. </w:t>
      </w:r>
    </w:p>
    <w:p>
      <w:pPr>
        <w:pStyle w:val="1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Неиспользованные средства иных межбюджетных трансфертов и субсидий, выделенных бюджету муниципального образования «Колпашевское городское поселение» подлежат возврату в срок, установленный органами местного самоуправления муниципального образования «Колпашевский район».</w:t>
      </w:r>
    </w:p>
    <w:p>
      <w:pPr>
        <w:pStyle w:val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Установить, что в соответствии с пунктом 1 статьи 74 Бюджетного кодекса Российской Федерации бюджетные ассигнования, предусмотренные главным распорядителям средств бюджета муниципального образования «Колпашевское городское поселение», в ведении которых находятся муниципальные казенные учреждения, на обеспечение деятельности муниципальных казенных учреждений за счет:</w:t>
      </w:r>
    </w:p>
    <w:p>
      <w:pPr>
        <w:pStyle w:val="31"/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1) доходов от платных услуг, оказываемых муниципальными казенными учреждениями;</w:t>
      </w:r>
    </w:p>
    <w:p>
      <w:pPr>
        <w:pStyle w:val="31"/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2) безвозмездных поступлений от физических и юридических лиц, международных организаций и правительств иностранных государств, в том числе добровольные пожертвования;</w:t>
      </w:r>
    </w:p>
    <w:p>
      <w:pPr>
        <w:pStyle w:val="31"/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3) средств, полученных в результате применения мер гражданско-правовой, административной и уголовной ответственности, в том числе штрафов, конфискаций, компенсаций, а также средств, полученных в возмещение вреда, причиненного муниципального образования «Колпашевское городское поселение», и иных сумм принудительного изъятия, поступившие в бюджет муниципального образования «Колпашевское городское поселение»,</w:t>
      </w:r>
    </w:p>
    <w:p>
      <w:pPr>
        <w:pStyle w:val="31"/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предоставляются при условии фактического поступления указанных доходов в бюджет муниципального образования «Колпашевское городское поселение».</w:t>
      </w:r>
    </w:p>
    <w:p>
      <w:pPr>
        <w:pStyle w:val="31"/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Порядок предоставления указанных бюджетных ассигнований устанавливается Администрацией Колпашевского городского поселения.</w:t>
      </w:r>
    </w:p>
    <w:p>
      <w:pPr>
        <w:pStyle w:val="31"/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Порядок доведения указанных бюджетных ассигнований и лимитов бюджетных обязательств до главных распорядителей средств бюджета муниципального образования «Колпашевское городское поселение» устанавливается финансовым органом - Администрацией Колпашевского городского поселения.</w:t>
      </w:r>
    </w:p>
    <w:p>
      <w:pPr>
        <w:pStyle w:val="31"/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 Установить, что доходы от платных услуг, оказываемых муниципальными казенными учреждениями,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средства полученные в результате применения мер гражданско-правовой, административной и уголовной ответственности, в том числе штрафы, конфискации, компенсации, а так же средства, полученные в возмещение вреда, причиненного муниципальному образованию «Колпашевское городское поселение», и иные суммы принудительного изъятия, поступившие в бюджет  поступившие в бюджет муниципального образования «Колпашевское городское поселение» сверх утвержденных настоящим решением, направляются в 2022 году на увеличение расходов соответствующего муниципального казенного учреждения путем внесения изменений в сводную бюджетную роспись по представлению главных распорядителей средств бюджета муниципального образования «Колпашевское городское поселение» с последующим внесением изменений в настоящее решение.</w:t>
      </w:r>
    </w:p>
    <w:p>
      <w:pPr>
        <w:pStyle w:val="BodyTextIndent2"/>
        <w:rPr>
          <w:sz w:val="24"/>
          <w:szCs w:val="24"/>
        </w:rPr>
      </w:pPr>
      <w:r>
        <w:rPr>
          <w:sz w:val="24"/>
          <w:szCs w:val="24"/>
        </w:rPr>
        <w:t>При создании муниципального казенного учреждения путем изменения типа муниципального бюджетного (автономного) учреждения остатки средств, полученных учреждением от оказания бюджетным учреждением платных услуг,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 на момент изменения типа учреждения подлежат перечислению в доходы бюджета муниципального образования «Колпашевское городское поселение».</w:t>
      </w:r>
    </w:p>
    <w:p>
      <w:pPr>
        <w:pStyle w:val="BodyTextIndent2"/>
        <w:rPr>
          <w:sz w:val="24"/>
          <w:szCs w:val="24"/>
        </w:rPr>
      </w:pPr>
      <w:r>
        <w:rPr>
          <w:sz w:val="24"/>
          <w:szCs w:val="24"/>
        </w:rPr>
        <w:t>Указанные остатки направляются на увеличение расходов соответствующего муниципального казенного учреждения путем внесения изменений в сводную бюджетную роспись по представлению главных распорядителей средств бюджета муниципального образования «Колпашевское городское поселение» с последующим внесением изменений в настоящее решение.</w:t>
      </w:r>
    </w:p>
    <w:p>
      <w:pPr>
        <w:pStyle w:val="31"/>
        <w:widowControl w:val="false"/>
        <w:spacing w:before="0" w:after="0"/>
        <w:ind w:left="-33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 Утвердить объем межбюджетных трансфертов бюджету муниципального образования «К</w:t>
      </w:r>
      <w:r>
        <w:rPr>
          <w:sz w:val="24"/>
          <w:szCs w:val="24"/>
          <w:lang w:val="ru-RU"/>
        </w:rPr>
        <w:t>олпашевское городское поселение» на 2022 год и на плановый период 2023 и 2024 годов согласно приложению № 1 к настоящему решению.</w:t>
      </w:r>
    </w:p>
    <w:p>
      <w:pPr>
        <w:pStyle w:val="31"/>
        <w:widowControl w:val="false"/>
        <w:spacing w:before="0" w:after="0"/>
        <w:ind w:left="-33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8. Установить, что остатки средств на 1 января 2022 года, за исключением остатков неиспользованных межбюджетных трансфертов, полученных бюджетом муниципального образования «Колпашевское городское поселение» в форме субвенций, субсидий и иных межбюджетных трансфертов, имеющих целевое назначение, а также остатков бюджетных ассигнований муниципального дорожного фонда, в объеме до 100 процентов могут направляться на покрытие временных кассовых разрывов, возникающих при исполнении бюджета муниципального образования «Колпашевское городское поселение», и на увеличение бюджетных ассигнований на оплату заключенных муниципальными казенными учреждениями от имени муниципального образования «Колпашевское городское поселение» муниципальных контрактов на приобретение основных средств, на приобретение объектов недвижимого имущества в муниципальную собственность муниципального образования «Колпашевское городское поселение», на выполнение работ по строительству (реконструкции), по проведению ремонта объектов недвижимого имущества и на разработку проектной документации, подлежавших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</w:r>
    </w:p>
    <w:p>
      <w:pPr>
        <w:pStyle w:val="31"/>
        <w:widowControl w:val="false"/>
        <w:spacing w:before="0" w:after="0"/>
        <w:ind w:left="-33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9. Утвердить объем бюджетных ассигнований муниципального дорожного фонда муниципального образования «Колпашевское городское поселение» на 2022 год и на плановый период 2023 и 2024 годов согласно приложению № 2 к настоящему решению.</w:t>
      </w:r>
    </w:p>
    <w:p>
      <w:pPr>
        <w:pStyle w:val="31"/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10. Утвердить источники финансирования дефицита бюджета муниципального образования «Колпашевское городское поселение» на 2022 год и на плановый период 2023 и 2024 годов согласно приложению № 3 к настоящему решению.</w:t>
      </w:r>
    </w:p>
    <w:p>
      <w:pPr>
        <w:pStyle w:val="31"/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11. Утвердить ведомственную структуру расходов бюджета муниципального образования «Колпашевское городское поселение» на 2022 год и на плановый период 2023 и 2024 годов согласно приложению № 4 к настоящему решению.</w:t>
      </w:r>
    </w:p>
    <w:p>
      <w:pPr>
        <w:pStyle w:val="211"/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12. Определить, что установление, детализация и определение порядка применения бюджетной классификации Российской Федерации в части, относящейся к бюджету муниципального образования «Колпашевское городское поселение», осуществляется финансово-экономическим отделом Администрации Колпашевского городского поселения.</w:t>
      </w:r>
    </w:p>
    <w:p>
      <w:pPr>
        <w:pStyle w:val="Style23"/>
        <w:spacing w:before="0" w:after="0"/>
        <w:ind w:left="0" w:firstLine="709"/>
        <w:jc w:val="both"/>
        <w:rPr/>
      </w:pPr>
      <w:r>
        <w:rPr/>
        <w:t>13. Установить, что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в случаях, предусмотренных приложением № 5 к настоящему</w:t>
      </w:r>
      <w:bookmarkStart w:id="0" w:name="_GoBack"/>
      <w:bookmarkEnd w:id="0"/>
      <w:r>
        <w:rPr/>
        <w:t xml:space="preserve"> решению, предоставляются из бюджета</w:t>
      </w:r>
      <w:r>
        <w:rPr/>
        <w:t xml:space="preserve"> муниципального образования «Колпашевское городское поселение»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</w:t>
      </w:r>
      <w:r>
        <w:rPr>
          <w:spacing w:val="3"/>
        </w:rPr>
        <w:t>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</w:t>
      </w:r>
      <w:r>
        <w:rPr/>
        <w:t>), выполнением работ, оказанием услуг в пределах бюджетных ассигнований и лимитов бюджетных обязательств путем перечисления средств субсидий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организациях, либо на лицевые счета, открываемые юридическим лицам – получателям указанных субсидий в территориальных органах Федерального казначейства.</w:t>
      </w:r>
    </w:p>
    <w:p>
      <w:pPr>
        <w:pStyle w:val="Normal"/>
        <w:ind w:firstLine="709"/>
        <w:jc w:val="both"/>
        <w:rPr/>
      </w:pPr>
      <w:r>
        <w:rPr/>
        <w:t>Порядок предоставления данных субсидий устанавливается Администрацией Колпашевского городского поселения.</w:t>
      </w:r>
    </w:p>
    <w:p>
      <w:pPr>
        <w:pStyle w:val="211"/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14. Установить, что в соответствии с пунктом 8 статьи 217 Бюджетного кодекса Российской Федерации основаниями для внесения изменений в показатели сводной бюджетной росписи бюджета муниципального образования «Колпашевское городское поселение», связанными с особенностями исполнения бюджета муниципального образования «Колпашевское городское поселение», являются: </w:t>
      </w:r>
    </w:p>
    <w:p>
      <w:pPr>
        <w:pStyle w:val="21"/>
        <w:tabs>
          <w:tab w:val="left" w:pos="993" w:leader="none"/>
        </w:tabs>
        <w:rPr>
          <w:sz w:val="24"/>
          <w:szCs w:val="24"/>
        </w:rPr>
      </w:pPr>
      <w:r>
        <w:rPr>
          <w:sz w:val="24"/>
          <w:szCs w:val="24"/>
        </w:rPr>
        <w:t>1) возврат из бюджета муниципального образования «Колпашевский район» в бюджет муниципального образования «Колпашевское городское поселение» остатков средств субсидий, субвенций и иных межбюджетных трансфертов, образовавшихся на 1 января 2022 года, для использования в 2022 году на те же цели;</w:t>
      </w:r>
    </w:p>
    <w:p>
      <w:pPr>
        <w:pStyle w:val="21"/>
        <w:tabs>
          <w:tab w:val="left" w:pos="993" w:leader="none"/>
        </w:tabs>
        <w:rPr>
          <w:sz w:val="24"/>
          <w:szCs w:val="24"/>
        </w:rPr>
      </w:pPr>
      <w:r>
        <w:rPr>
          <w:sz w:val="24"/>
          <w:szCs w:val="24"/>
        </w:rPr>
        <w:t>2) изменение порядка применения бюджетной классификации;</w:t>
      </w:r>
    </w:p>
    <w:p>
      <w:pPr>
        <w:pStyle w:val="21"/>
        <w:tabs>
          <w:tab w:val="left" w:pos="993" w:leader="none"/>
        </w:tabs>
        <w:rPr>
          <w:sz w:val="24"/>
          <w:szCs w:val="24"/>
        </w:rPr>
      </w:pPr>
      <w:r>
        <w:rPr>
          <w:sz w:val="24"/>
          <w:szCs w:val="24"/>
        </w:rPr>
        <w:t>3) получение из районного бюджета дотации на поддержку мер по обеспечению сбалансированности бюджетов, сверх объемов, утвержденных решением Совета Колпашевского городского поселения о бюджете муниципального образования «Колпашевское городское поселение», при этом до распределения указанной дотации между главными распорядителями бюджетных средств по решению Совета Колпашевского городского поселения о бюджете муниципального образования «Колпашевское городское поселение» происходит изменение бюджетных ассигнований источников финансирования дефицита бюджета;</w:t>
      </w:r>
    </w:p>
    <w:p>
      <w:pPr>
        <w:pStyle w:val="21"/>
        <w:widowControl w:val="false"/>
        <w:tabs>
          <w:tab w:val="left" w:pos="993" w:leader="none"/>
        </w:tabs>
        <w:rPr>
          <w:sz w:val="24"/>
          <w:szCs w:val="24"/>
        </w:rPr>
      </w:pPr>
      <w:r>
        <w:rPr>
          <w:sz w:val="24"/>
          <w:szCs w:val="24"/>
        </w:rPr>
        <w:t>4) возврат в бюджет муниципального образования «Колпашевский район» остатков субсидий, субвенций и иных межбюджетных трансфертов, имеющих целевое назначение, прошлых лет, может при этом происходить изменение бюджетных ассигнований источников финансирования дефицита бюджета муниципального образования «Колпашевское городское поселение»;</w:t>
      </w:r>
    </w:p>
    <w:p>
      <w:pPr>
        <w:pStyle w:val="21"/>
        <w:widowControl w:val="false"/>
        <w:tabs>
          <w:tab w:val="left" w:pos="993" w:leader="none"/>
        </w:tabs>
        <w:rPr>
          <w:sz w:val="24"/>
          <w:szCs w:val="24"/>
        </w:rPr>
      </w:pPr>
      <w:r>
        <w:rPr>
          <w:sz w:val="24"/>
          <w:szCs w:val="24"/>
        </w:rPr>
        <w:t>5) образование, переименование, реорганизация, ликвидация органов местного самоуправления муниципального образования «Колпашевское городское поселение», органов Администрации Колпашевского городского поселения, муниципальных учреждений, перераспределение их полномочий и численности в пределах общего объема средств, предусмотренных настоящим решением на обеспечение их деятельности;</w:t>
      </w:r>
    </w:p>
    <w:p>
      <w:pPr>
        <w:pStyle w:val="21"/>
        <w:widowControl w:val="false"/>
        <w:tabs>
          <w:tab w:val="left" w:pos="993" w:leader="none"/>
        </w:tabs>
        <w:rPr>
          <w:sz w:val="24"/>
          <w:szCs w:val="24"/>
        </w:rPr>
      </w:pPr>
      <w:r>
        <w:rPr>
          <w:sz w:val="24"/>
          <w:szCs w:val="24"/>
        </w:rPr>
        <w:t>6) перераспределение бюджетных ассигнований на сумму средств, необходимых для выполнения условий софинансирования, установленных для получения межбюджетных трансфертов, предоставляемых бюджету муниципального образования «Колпашевское городское поселение» из бюджета муниципального образования «Колпашевский район» в форме субсидий и иных межбюджетных трансфертов, в пределах объема бюджетных ассигнований, предусмотренных соответствующему главному распорядителю средств бюджета муниципального образования «Колпашевское городское поселение»;</w:t>
      </w:r>
    </w:p>
    <w:p>
      <w:pPr>
        <w:pStyle w:val="22"/>
        <w:widowControl w:val="false"/>
        <w:ind w:firstLine="709"/>
        <w:rPr>
          <w:sz w:val="24"/>
          <w:szCs w:val="24"/>
        </w:rPr>
      </w:pPr>
      <w:r>
        <w:rPr>
          <w:sz w:val="24"/>
          <w:szCs w:val="24"/>
        </w:rPr>
        <w:t>7) перераспределение бюджетных ассигнований, в том числе в случае образования экономии в рамках одной целевой статьи между группами и подгруппами видов расходов в пределах объема бюджетных ассигнований, предусмотренных главному распорядителю бюджетных средств на соответствующую целевую статью на реализацию соответствующей муниципальной и (или) ведомственной программы;</w:t>
      </w:r>
    </w:p>
    <w:p>
      <w:pPr>
        <w:pStyle w:val="21"/>
        <w:widowControl w:val="false"/>
        <w:tabs>
          <w:tab w:val="left" w:pos="993" w:leader="none"/>
        </w:tabs>
        <w:rPr>
          <w:sz w:val="24"/>
          <w:szCs w:val="24"/>
        </w:rPr>
      </w:pPr>
      <w:r>
        <w:rPr>
          <w:sz w:val="24"/>
          <w:szCs w:val="24"/>
        </w:rPr>
        <w:t>8) перераспределение бюджетных ассигнований в случае образования экономии между разделами, подразделами, целевыми статьями, группами и подгруппами видов расходов классификации расходов бюджета в пределах объема бюджетных ассигнований, предусмотренных главному распорядителю бюджетных средств на реализацию непрограммного направления деятельности;</w:t>
      </w:r>
    </w:p>
    <w:p>
      <w:pPr>
        <w:pStyle w:val="22"/>
        <w:widowControl w:val="false"/>
        <w:ind w:firstLine="709"/>
        <w:rPr>
          <w:sz w:val="24"/>
          <w:szCs w:val="24"/>
        </w:rPr>
      </w:pPr>
      <w:r>
        <w:rPr>
          <w:sz w:val="24"/>
          <w:szCs w:val="24"/>
        </w:rPr>
        <w:t>9) перераспределение бюджетных ассигнований, источником финансирования которых являются соответствующие целевые средства из других уровней бюджетов, между главными распорядителями бюджетных средств, разделами, подразделами, группами и подгруппами видов расходов в соответствии с муниципальными правовыми актами Колпашевского городского поселения и (или) локальными актами главных распорядителей бюджетных средств.</w:t>
      </w:r>
    </w:p>
    <w:p>
      <w:pPr>
        <w:pStyle w:val="22"/>
        <w:widowControl w:val="false"/>
        <w:ind w:firstLine="709"/>
        <w:rPr>
          <w:sz w:val="24"/>
          <w:szCs w:val="24"/>
        </w:rPr>
      </w:pPr>
      <w:r>
        <w:rPr>
          <w:sz w:val="24"/>
          <w:szCs w:val="24"/>
        </w:rPr>
        <w:t>15. Утвердить объем межбюджетных трансфертов бюджету муниципального образования «Колпашевский район» из бюджета муниципального образования «Колпашевское городское поселение» на 2022 год и на плановый период 2023 и 2024 годов согласн</w:t>
      </w:r>
      <w:r>
        <w:rPr>
          <w:sz w:val="24"/>
          <w:szCs w:val="24"/>
        </w:rPr>
        <w:t xml:space="preserve">о приложению № 6 к настоящему решению. </w:t>
      </w:r>
    </w:p>
    <w:p>
      <w:pPr>
        <w:pStyle w:val="31"/>
        <w:widowControl w:val="false"/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16. Установить объем расходов на обслуживание муниципального долга муниципального образования «Колпашевское городское поселение» на 2022 год и на плановый период 2023 и 2024 годов в сумме:</w:t>
      </w:r>
    </w:p>
    <w:p>
      <w:pPr>
        <w:pStyle w:val="31"/>
        <w:widowControl w:val="false"/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2022 год - 0,0 тыс. рублей;</w:t>
      </w:r>
    </w:p>
    <w:p>
      <w:pPr>
        <w:pStyle w:val="31"/>
        <w:widowControl w:val="false"/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2023 год - 0,0 тыс. рублей;</w:t>
      </w:r>
    </w:p>
    <w:p>
      <w:pPr>
        <w:pStyle w:val="31"/>
        <w:widowControl w:val="false"/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2024 год - 0,0 тыс. рублей.</w:t>
      </w:r>
    </w:p>
    <w:p>
      <w:pPr>
        <w:pStyle w:val="31"/>
        <w:widowControl w:val="false"/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17. Установить верхний предел муниципального внутреннего долга муниципального образования «Колпашевское городское поселение» на 1 января 2023 года в размере 0,0 тыс. рублей, в том числе верхний предел долга по муниципальным гарантиям в размере 0,0 тыс. рублей, на 1 января 2024 года в размере 0,0 тыс. рублей, в том числе верхний предел долга по муниципальным гарантиям в размере 0,0 тыс. рублей, на 1 января 2025 года в размере 0,0 тыс. рублей, в том числе верхний предел долга по муниципальным гарантиям в размере 0,0 тыс. рублей.</w:t>
      </w:r>
    </w:p>
    <w:p>
      <w:pPr>
        <w:pStyle w:val="BodyTextIndent2"/>
        <w:rPr>
          <w:sz w:val="24"/>
          <w:szCs w:val="24"/>
        </w:rPr>
      </w:pPr>
      <w:r>
        <w:rPr>
          <w:sz w:val="24"/>
          <w:szCs w:val="24"/>
        </w:rPr>
        <w:t>18.</w:t>
      </w:r>
      <w:r>
        <w:rPr/>
        <w:t xml:space="preserve"> </w:t>
      </w:r>
      <w:r>
        <w:rPr>
          <w:sz w:val="24"/>
          <w:szCs w:val="24"/>
        </w:rPr>
        <w:t>Утвердить программу муниципальных внутренних заимствований муниципального образования «Колпашевское городское поселение» на 2022 год и на плановый период 2023 и 2024 годов согласно приложению № 7 к настоящему решению.</w:t>
      </w:r>
    </w:p>
    <w:p>
      <w:pPr>
        <w:pStyle w:val="BodyTextIndent2"/>
        <w:rPr>
          <w:sz w:val="24"/>
          <w:szCs w:val="24"/>
        </w:rPr>
      </w:pPr>
      <w:r>
        <w:rPr>
          <w:sz w:val="24"/>
          <w:szCs w:val="24"/>
        </w:rPr>
        <w:t>19. Утвердить программу муниципальных гарантий муниципального образования «Колпашевское городское поселение» на 2022 год и на плановый период 2023 и 2024 годов согласно приложению № 8 к настоящему решению.</w:t>
      </w:r>
    </w:p>
    <w:p>
      <w:pPr>
        <w:pStyle w:val="31"/>
        <w:widowControl w:val="false"/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20. Утвердить общий объем бюджетных ассигнований, направляемых на исполнение публичных нормативных обязательств, на 2022 год в размере 29,0 тыс. рублей, на 2023 год в размере 29,0 тыс. рублей, на 2024 год в размере 29,0 тыс. рублей согласно приложению № 9 к настоящему решению.</w:t>
      </w:r>
    </w:p>
    <w:p>
      <w:pPr>
        <w:pStyle w:val="31"/>
        <w:widowControl w:val="false"/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21. Установить предельную величину резервного фонда Администрации Колпашевского городского поселения на 2022 год и на плановый период 2023 и 2024 годов в сумме:</w:t>
      </w:r>
    </w:p>
    <w:p>
      <w:pPr>
        <w:pStyle w:val="31"/>
        <w:widowControl w:val="false"/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2022 год - 1 000,0 тыс. рублей;</w:t>
      </w:r>
    </w:p>
    <w:p>
      <w:pPr>
        <w:pStyle w:val="31"/>
        <w:widowControl w:val="false"/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2023 год - 1 000,0 тыс. рублей;</w:t>
      </w:r>
    </w:p>
    <w:p>
      <w:pPr>
        <w:pStyle w:val="31"/>
        <w:widowControl w:val="false"/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2024 год - 1 000,0 тыс. рублей.</w:t>
      </w:r>
    </w:p>
    <w:p>
      <w:pPr>
        <w:pStyle w:val="22"/>
        <w:widowControl w:val="false"/>
        <w:ind w:firstLine="709"/>
        <w:rPr/>
      </w:pPr>
      <w:r>
        <w:rPr>
          <w:sz w:val="24"/>
          <w:szCs w:val="24"/>
        </w:rPr>
        <w:t>22. Утвердить прогнозный план (программу) приватизации имущества, находящегося в собственности муниципального образования «Колпашевское городское поселение» и приобретения имущества в собственность муниципального образования «Колпашевское городское поселение» на 2022 год и на плановый период 2023 и 2024 годов согласно приложению № 1</w:t>
      </w:r>
      <w:r>
        <w:rPr>
          <w:sz w:val="24"/>
          <w:szCs w:val="24"/>
        </w:rPr>
        <w:t>0</w:t>
      </w:r>
      <w:r>
        <w:rPr>
          <w:sz w:val="24"/>
          <w:szCs w:val="24"/>
        </w:rPr>
        <w:t xml:space="preserve"> к настоящему решению.</w:t>
      </w:r>
    </w:p>
    <w:p>
      <w:pPr>
        <w:pStyle w:val="31"/>
        <w:widowControl w:val="false"/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23. Утвердить на 2022 год и на плановый период 2023 и 2024 годов предельную штатную численность работников Администрации Колпашевского городского поселения в количестве 43 единиц, в том числе муниципальных служащих - 25 единиц, служащих – 11 единиц, рабочих – 7 единиц.</w:t>
      </w:r>
    </w:p>
    <w:p>
      <w:pPr>
        <w:pStyle w:val="22"/>
        <w:widowControl w:val="false"/>
        <w:ind w:firstLine="709"/>
        <w:rPr>
          <w:sz w:val="24"/>
          <w:szCs w:val="24"/>
        </w:rPr>
      </w:pPr>
      <w:r>
        <w:rPr>
          <w:sz w:val="24"/>
          <w:szCs w:val="24"/>
        </w:rPr>
        <w:t>24. Главе Колпашевского городского поселения в трехмесячный срок со дня вступления в силу настоящего решения утвердить распределение предельной штатной численности и лимитов фонда оплаты труда работников муниципальных учреждений, финансируемых из бюджета муниципального образования «Колпашевское городское поселение» на 2022 год и на плановый период 2023 и 2024 годов по каждому муниципальному учреждению.</w:t>
      </w:r>
    </w:p>
    <w:p>
      <w:pPr>
        <w:pStyle w:val="Normal"/>
        <w:widowControl w:val="false"/>
        <w:tabs>
          <w:tab w:val="left" w:pos="538" w:leader="none"/>
        </w:tabs>
        <w:ind w:firstLine="709"/>
        <w:jc w:val="both"/>
        <w:rPr/>
      </w:pPr>
      <w:r>
        <w:rPr/>
        <w:t>25. Главе Колпашевского городского поселения в трехмесячный срок со дня вступления в силу настоящего решения утвердить лимиты потребления услуг горячего и холодного водоснабжения, водоотведения, тепловой энергии, электроэнергии, обращения с твердыми коммунальными отходами в разрезе муниципальных учреждений, финансируемых из бюджета муниципального образования «Колпашевское городское поселение» на 2022 год.</w:t>
      </w:r>
    </w:p>
    <w:p>
      <w:pPr>
        <w:pStyle w:val="22"/>
        <w:widowControl w:val="false"/>
        <w:ind w:firstLine="709"/>
        <w:rPr>
          <w:sz w:val="24"/>
          <w:szCs w:val="24"/>
        </w:rPr>
      </w:pPr>
      <w:r>
        <w:rPr>
          <w:sz w:val="24"/>
          <w:szCs w:val="24"/>
        </w:rPr>
        <w:t>26. Настоящее решение вступает в силу с 1 января 2022 года.</w:t>
      </w:r>
    </w:p>
    <w:p>
      <w:pPr>
        <w:pStyle w:val="31"/>
        <w:widowControl w:val="false"/>
        <w:tabs>
          <w:tab w:val="left" w:pos="818" w:leader="none"/>
        </w:tabs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27. Настоящее решение опубликовать в Ведомостях органов местного самоуправления Колпашевского городского поселения и разместить на официальном сайте органов местного самоуправления Колпашевского городского поселения.</w:t>
      </w:r>
    </w:p>
    <w:p>
      <w:pPr>
        <w:pStyle w:val="31"/>
        <w:tabs>
          <w:tab w:val="left" w:pos="818" w:leader="none"/>
        </w:tabs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28. Контроль за исполнением настоящего решения возложить на Главу Колпашевского городского поселения Щукина А.В.</w:t>
      </w:r>
    </w:p>
    <w:p>
      <w:pPr>
        <w:pStyle w:val="31"/>
        <w:widowControl w:val="false"/>
        <w:tabs>
          <w:tab w:val="left" w:pos="818" w:leader="none"/>
        </w:tabs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31"/>
        <w:widowControl w:val="false"/>
        <w:tabs>
          <w:tab w:val="left" w:pos="818" w:leader="none"/>
        </w:tabs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31"/>
        <w:widowControl w:val="false"/>
        <w:tabs>
          <w:tab w:val="left" w:pos="818" w:leader="none"/>
        </w:tabs>
        <w:spacing w:before="0" w:after="0"/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widowControl w:val="false"/>
        <w:rPr/>
      </w:pPr>
      <w:r>
        <w:rPr/>
        <w:t>И.о.Главы Колпашевского</w:t>
      </w:r>
    </w:p>
    <w:p>
      <w:pPr>
        <w:pStyle w:val="Normal"/>
        <w:widowControl w:val="false"/>
        <w:ind w:right="-1" w:hanging="0"/>
        <w:rPr/>
      </w:pPr>
      <w:r>
        <w:rPr/>
        <w:t>городского поселения                                                                                                  Н.А.Устюгова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  <w:t xml:space="preserve">Председатель Совета </w:t>
      </w:r>
    </w:p>
    <w:p>
      <w:pPr>
        <w:pStyle w:val="Normal"/>
        <w:widowControl w:val="false"/>
        <w:rPr/>
      </w:pPr>
      <w:r>
        <w:rPr/>
        <w:t>Колпашевского городского поселения                                                                        А.Ф.Рыбалов</w:t>
      </w:r>
    </w:p>
    <w:p>
      <w:pPr>
        <w:pStyle w:val="BodyTextIndent2"/>
        <w:ind w:firstLine="709"/>
        <w:rPr/>
      </w:pPr>
      <w:r>
        <w:rPr/>
      </w:r>
    </w:p>
    <w:sectPr>
      <w:headerReference w:type="default" r:id="rId3"/>
      <w:headerReference w:type="first" r:id="rId4"/>
      <w:type w:val="nextPage"/>
      <w:pgSz w:w="11906" w:h="16838"/>
      <w:pgMar w:left="1701" w:right="567" w:header="0" w:top="1134" w:footer="0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  <mc:AlternateContent>
        <mc:Choice Requires="wps">
          <w:drawing>
            <wp:anchor behindDoc="1" distT="45720" distB="45720" distL="114300" distR="114300" simplePos="0" locked="0" layoutInCell="1" allowOverlap="1" relativeHeight="3">
              <wp:simplePos x="0" y="0"/>
              <wp:positionH relativeFrom="column">
                <wp:posOffset>5387340</wp:posOffset>
              </wp:positionH>
              <wp:positionV relativeFrom="paragraph">
                <wp:posOffset>-155575</wp:posOffset>
              </wp:positionV>
              <wp:extent cx="838835" cy="276860"/>
              <wp:effectExtent l="0" t="0" r="0" b="0"/>
              <wp:wrapSquare wrapText="bothSides"/>
              <wp:docPr id="3" name="Изображение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8080" cy="276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" stroked="f" style="position:absolute;margin-left:424.2pt;margin-top:-12.25pt;width:65.95pt;height:21.7pt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300dc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с отступом 2 Знак"/>
    <w:link w:val="2"/>
    <w:uiPriority w:val="99"/>
    <w:qFormat/>
    <w:locked/>
    <w:rsid w:val="007300dc"/>
    <w:rPr>
      <w:rFonts w:ascii="Times New Roman" w:hAnsi="Times New Roman" w:cs="Times New Roman"/>
      <w:sz w:val="20"/>
      <w:szCs w:val="20"/>
    </w:rPr>
  </w:style>
  <w:style w:type="character" w:styleId="3" w:customStyle="1">
    <w:name w:val="Основной текст с отступом 3 Знак"/>
    <w:link w:val="3"/>
    <w:uiPriority w:val="99"/>
    <w:qFormat/>
    <w:locked/>
    <w:rsid w:val="007300dc"/>
    <w:rPr>
      <w:rFonts w:ascii="Times New Roman" w:hAnsi="Times New Roman" w:cs="Times New Roman"/>
      <w:sz w:val="16"/>
      <w:szCs w:val="16"/>
      <w:lang w:val="en-US"/>
    </w:rPr>
  </w:style>
  <w:style w:type="character" w:styleId="Style14" w:customStyle="1">
    <w:name w:val="Основной текст с отступом Знак"/>
    <w:uiPriority w:val="99"/>
    <w:qFormat/>
    <w:locked/>
    <w:rsid w:val="007300dc"/>
    <w:rPr>
      <w:rFonts w:ascii="Times New Roman" w:hAnsi="Times New Roman" w:cs="Times New Roman"/>
      <w:sz w:val="24"/>
      <w:szCs w:val="24"/>
    </w:rPr>
  </w:style>
  <w:style w:type="character" w:styleId="Style15" w:customStyle="1">
    <w:name w:val="Текст выноски Знак"/>
    <w:uiPriority w:val="99"/>
    <w:semiHidden/>
    <w:qFormat/>
    <w:locked/>
    <w:rsid w:val="0045515e"/>
    <w:rPr>
      <w:rFonts w:ascii="Segoe UI" w:hAnsi="Segoe UI" w:cs="Segoe UI"/>
      <w:sz w:val="18"/>
      <w:szCs w:val="18"/>
      <w:lang w:eastAsia="ru-RU"/>
    </w:rPr>
  </w:style>
  <w:style w:type="character" w:styleId="Style16" w:customStyle="1">
    <w:name w:val="Верхний колонтитул Знак"/>
    <w:uiPriority w:val="99"/>
    <w:qFormat/>
    <w:locked/>
    <w:rsid w:val="00ca14f4"/>
    <w:rPr>
      <w:rFonts w:ascii="Times New Roman" w:hAnsi="Times New Roman" w:cs="Times New Roman"/>
      <w:sz w:val="24"/>
      <w:szCs w:val="24"/>
      <w:lang w:eastAsia="ru-RU"/>
    </w:rPr>
  </w:style>
  <w:style w:type="character" w:styleId="Style17" w:customStyle="1">
    <w:name w:val="Нижний колонтитул Знак"/>
    <w:uiPriority w:val="99"/>
    <w:qFormat/>
    <w:locked/>
    <w:rsid w:val="00ca14f4"/>
    <w:rPr>
      <w:rFonts w:ascii="Times New Roman" w:hAnsi="Times New Roman" w:cs="Times New Roman"/>
      <w:sz w:val="24"/>
      <w:szCs w:val="24"/>
      <w:lang w:eastAsia="ru-RU"/>
    </w:rPr>
  </w:style>
  <w:style w:type="paragraph" w:styleId="Style18" w:customStyle="1">
    <w:name w:val="Заголовок"/>
    <w:basedOn w:val="Normal"/>
    <w:next w:val="Style19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pPr>
      <w:spacing w:lineRule="auto" w:line="288" w:before="0" w:after="140"/>
    </w:pPr>
    <w:rPr/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BodyTextIndent2">
    <w:name w:val="Body Text Indent 2"/>
    <w:basedOn w:val="Normal"/>
    <w:uiPriority w:val="99"/>
    <w:qFormat/>
    <w:rsid w:val="007300dc"/>
    <w:pPr>
      <w:ind w:firstLine="567"/>
      <w:jc w:val="both"/>
    </w:pPr>
    <w:rPr>
      <w:sz w:val="28"/>
      <w:szCs w:val="28"/>
    </w:rPr>
  </w:style>
  <w:style w:type="paragraph" w:styleId="21" w:customStyle="1">
    <w:name w:val="Основной текст 21"/>
    <w:basedOn w:val="Normal"/>
    <w:qFormat/>
    <w:rsid w:val="007300dc"/>
    <w:pPr>
      <w:ind w:firstLine="709"/>
      <w:jc w:val="both"/>
    </w:pPr>
    <w:rPr>
      <w:sz w:val="28"/>
      <w:szCs w:val="28"/>
    </w:rPr>
  </w:style>
  <w:style w:type="paragraph" w:styleId="BodyTextIndent3">
    <w:name w:val="Body Text Indent 3"/>
    <w:basedOn w:val="Normal"/>
    <w:uiPriority w:val="99"/>
    <w:qFormat/>
    <w:rsid w:val="007300dc"/>
    <w:pPr>
      <w:spacing w:before="0" w:after="120"/>
      <w:ind w:left="283" w:hanging="0"/>
    </w:pPr>
    <w:rPr>
      <w:sz w:val="16"/>
      <w:szCs w:val="16"/>
      <w:lang w:val="en-US"/>
    </w:rPr>
  </w:style>
  <w:style w:type="paragraph" w:styleId="Style23">
    <w:name w:val="Body Text Indent"/>
    <w:basedOn w:val="Normal"/>
    <w:uiPriority w:val="99"/>
    <w:rsid w:val="007300dc"/>
    <w:pPr>
      <w:spacing w:before="0" w:after="120"/>
      <w:ind w:left="283" w:hanging="0"/>
    </w:pPr>
    <w:rPr/>
  </w:style>
  <w:style w:type="paragraph" w:styleId="NoSpacing">
    <w:name w:val="No Spacing"/>
    <w:uiPriority w:val="99"/>
    <w:qFormat/>
    <w:rsid w:val="007300dc"/>
    <w:pPr>
      <w:widowControl/>
      <w:bidi w:val="0"/>
      <w:jc w:val="left"/>
    </w:pPr>
    <w:rPr>
      <w:rFonts w:eastAsia="Times New Roman" w:cs="Calibri" w:ascii="Calibri" w:hAnsi="Calibri"/>
      <w:color w:val="auto"/>
      <w:sz w:val="22"/>
      <w:szCs w:val="22"/>
      <w:lang w:val="ru-RU" w:eastAsia="ru-RU" w:bidi="ar-SA"/>
    </w:rPr>
  </w:style>
  <w:style w:type="paragraph" w:styleId="211" w:customStyle="1">
    <w:name w:val="Основной текст с отступом 21"/>
    <w:basedOn w:val="Normal"/>
    <w:qFormat/>
    <w:rsid w:val="007300dc"/>
    <w:pPr>
      <w:suppressAutoHyphens w:val="true"/>
      <w:ind w:firstLine="567"/>
      <w:jc w:val="both"/>
    </w:pPr>
    <w:rPr>
      <w:sz w:val="28"/>
      <w:szCs w:val="28"/>
      <w:lang w:eastAsia="zh-CN"/>
    </w:rPr>
  </w:style>
  <w:style w:type="paragraph" w:styleId="ListParagraph">
    <w:name w:val="List Paragraph"/>
    <w:basedOn w:val="Normal"/>
    <w:uiPriority w:val="99"/>
    <w:qFormat/>
    <w:rsid w:val="007308c6"/>
    <w:pPr>
      <w:ind w:left="720" w:hanging="0"/>
    </w:pPr>
    <w:rPr/>
  </w:style>
  <w:style w:type="paragraph" w:styleId="BalloonText">
    <w:name w:val="Balloon Text"/>
    <w:basedOn w:val="Normal"/>
    <w:uiPriority w:val="99"/>
    <w:semiHidden/>
    <w:qFormat/>
    <w:rsid w:val="0045515e"/>
    <w:pPr/>
    <w:rPr>
      <w:rFonts w:ascii="Segoe UI" w:hAnsi="Segoe UI" w:cs="Segoe UI"/>
      <w:sz w:val="18"/>
      <w:szCs w:val="18"/>
    </w:rPr>
  </w:style>
  <w:style w:type="paragraph" w:styleId="Style24">
    <w:name w:val="Header"/>
    <w:basedOn w:val="Normal"/>
    <w:uiPriority w:val="99"/>
    <w:rsid w:val="00ca14f4"/>
    <w:pPr>
      <w:tabs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uiPriority w:val="99"/>
    <w:rsid w:val="00ca14f4"/>
    <w:pPr>
      <w:tabs>
        <w:tab w:val="center" w:pos="4677" w:leader="none"/>
        <w:tab w:val="right" w:pos="9355" w:leader="none"/>
      </w:tabs>
    </w:pPr>
    <w:rPr/>
  </w:style>
  <w:style w:type="paragraph" w:styleId="22" w:customStyle="1">
    <w:name w:val="Основной текст с отступом 22"/>
    <w:basedOn w:val="Normal"/>
    <w:qFormat/>
    <w:rsid w:val="00857b71"/>
    <w:pPr>
      <w:suppressAutoHyphens w:val="true"/>
      <w:ind w:firstLine="567"/>
      <w:jc w:val="both"/>
    </w:pPr>
    <w:rPr>
      <w:sz w:val="28"/>
      <w:szCs w:val="28"/>
      <w:lang w:eastAsia="zh-CN"/>
    </w:rPr>
  </w:style>
  <w:style w:type="paragraph" w:styleId="31" w:customStyle="1">
    <w:name w:val="Основной текст с отступом 31"/>
    <w:basedOn w:val="Normal"/>
    <w:qFormat/>
    <w:rsid w:val="00857b71"/>
    <w:pPr>
      <w:suppressAutoHyphens w:val="true"/>
      <w:spacing w:before="0" w:after="120"/>
      <w:ind w:left="283" w:hanging="0"/>
    </w:pPr>
    <w:rPr>
      <w:sz w:val="16"/>
      <w:szCs w:val="16"/>
      <w:lang w:val="en-US" w:eastAsia="zh-CN"/>
    </w:rPr>
  </w:style>
  <w:style w:type="paragraph" w:styleId="1" w:customStyle="1">
    <w:name w:val="Без интервала1"/>
    <w:uiPriority w:val="99"/>
    <w:qFormat/>
    <w:rsid w:val="00857b71"/>
    <w:pPr>
      <w:widowControl/>
      <w:suppressAutoHyphens w:val="true"/>
      <w:bidi w:val="0"/>
      <w:jc w:val="left"/>
    </w:pPr>
    <w:rPr>
      <w:rFonts w:eastAsia="Times New Roman" w:cs="Calibri" w:ascii="Calibri" w:hAnsi="Calibri"/>
      <w:color w:val="auto"/>
      <w:sz w:val="22"/>
      <w:szCs w:val="22"/>
      <w:lang w:eastAsia="zh-CN" w:val="ru-RU" w:bidi="ar-SA"/>
    </w:rPr>
  </w:style>
  <w:style w:type="paragraph" w:styleId="Style26" w:customStyle="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9E261-9ECB-4ABC-9FE5-C6AF1C8AC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2199</TotalTime>
  <Application>LibreOffice/5.3.3.2$Windows_X86_64 LibreOffice_project/3d9a8b4b4e538a85e0782bd6c2d430bafe583448</Application>
  <Pages>6</Pages>
  <Words>2223</Words>
  <Characters>16613</Characters>
  <CharactersWithSpaces>19255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2018-09-26T08:11:00Z</dcterms:created>
  <dc:creator>Кондрашова</dc:creator>
  <dc:description/>
  <dc:language>ru-RU</dc:language>
  <cp:lastModifiedBy/>
  <cp:lastPrinted>2021-10-22T08:17:00Z</cp:lastPrinted>
  <dcterms:modified xsi:type="dcterms:W3CDTF">2021-11-29T11:43:46Z</dcterms:modified>
  <cp:revision>125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