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color w:val="007A39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При угрозе теракта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Всегда контролируйт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 ситуацию вокруг себя, особенно когда находитесь на объектах транспорта, культурно - развлекательных, спортивных и торговых центрах.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них могут быть закамуфлированы взрывные устройства (в банках из-под пива, сотовых телефонах и т.п.). Не пинайте на улице предметы, лежащие на земле.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a02f6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a02f64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ppleconvertedspace" w:customStyle="1">
    <w:name w:val="apple-converted-space"/>
    <w:basedOn w:val="DefaultParagraphFont"/>
    <w:qFormat/>
    <w:rsid w:val="00a02f64"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02f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LibreOffice/5.2.4.2$Windows_x86 LibreOffice_project/3d5603e1122f0f102b62521720ab13a38a4e0eb0</Application>
  <Pages>1</Pages>
  <Words>159</Words>
  <Characters>1009</Characters>
  <CharactersWithSpaces>1160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2016-06-22T08:11:00Z</dcterms:created>
  <dc:creator>specialist</dc:creator>
  <dc:description/>
  <dc:language>ru-RU</dc:language>
  <cp:lastModifiedBy/>
  <dcterms:modified xsi:type="dcterms:W3CDTF">2017-01-30T16:18:08Z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