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854790" cy="2891092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817733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3854790" cy="28910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03.5pt;height:227.6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Газ в каждый дом!</w:t>
      </w:r>
      <w:r/>
    </w:p>
    <w:p>
      <w:pPr>
        <w:ind w:left="120" w:right="120" w:firstLine="0"/>
        <w:spacing w:before="12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В отделах МФЦ Томской области Вы можете подать заявление о выдаче сертификата на газификацию жилого помещения. 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9600" cy="609600"/>
                <wp:effectExtent l="0" t="0" r="0" b="0"/>
                <wp:docPr id="2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224689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9599" cy="609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8.0pt;height:48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Номинал сертификата: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9600" cy="609600"/>
                <wp:effectExtent l="0" t="0" r="0" b="0"/>
                <wp:docPr id="3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8334602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9599" cy="609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48.0pt;height:48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50 000 руб.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9600" cy="609600"/>
                <wp:effectExtent l="0" t="0" r="0" b="0"/>
                <wp:docPr id="4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013929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9599" cy="609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48.0pt;height:48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70 000 руб.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9600" cy="609600"/>
                <wp:effectExtent l="0" t="0" r="0" b="0"/>
                <wp:docPr id="5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9258429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09599" cy="609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48.0pt;height:48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100 000 руб.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9600" cy="609600"/>
                <wp:effectExtent l="0" t="0" r="0" b="0"/>
                <wp:docPr id="6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389515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9599" cy="609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48.0pt;height:48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Важно!</w:t>
      </w:r>
      <w:r/>
    </w:p>
    <w:p>
      <w:pPr>
        <w:ind w:left="120" w:right="120" w:firstLine="0"/>
        <w:spacing w:before="120" w:after="12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Заявление о выдаче сертификата на газификацию необходимо подать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ДО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подключения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к сети газораспределения, либо </w:t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в течении 6 месяцев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с даты подписания акта о подключении!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Есть вопросы?</w:t>
      </w:r>
      <w:r/>
    </w:p>
    <w:p>
      <w:r>
        <w:rPr>
          <w:rFonts w:ascii="Times New Roman" w:hAnsi="Times New Roman" w:cs="Times New Roman" w:eastAsia="Times New Roman"/>
          <w:color w:val="000000"/>
          <w:sz w:val="24"/>
        </w:rPr>
        <w:t xml:space="preserve">Мы с радостью ответим на любой Ваш вопрос по телефонам 8 800 350 08 50 и 602-999, а также Вы можете обратиться в любой удобный для Вас отдел МФЦ или ознакомиться с интересующей Вас информацией на нашем </w:t>
      </w:r>
      <w:hyperlink r:id="rId12" w:tooltip="https://md.tomsk.ru/services/vydacha-sertifikatov-na-gazifikaciyu-zhilogo-pomeshcheniya" w:history="1">
        <w:r>
          <w:rPr>
            <w:rStyle w:val="172"/>
            <w:rFonts w:ascii="Times New Roman" w:hAnsi="Times New Roman" w:cs="Times New Roman" w:eastAsia="Times New Roman"/>
            <w:color w:val="0000EE"/>
            <w:sz w:val="24"/>
            <w:u w:val="single"/>
          </w:rPr>
          <w:t xml:space="preserve">сайте</w:t>
        </w:r>
      </w:hyperlink>
      <w:r>
        <w:rPr>
          <w:rFonts w:ascii="Times New Roman" w:hAnsi="Times New Roman" w:cs="Times New Roman" w:eastAsia="Times New Roman"/>
          <w:color w:val="000000"/>
          <w:sz w:val="24"/>
        </w:rPr>
        <w:t xml:space="preserve">.</w:t>
      </w:r>
      <w:r/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yperlink" Target="https://md.tomsk.ru/services/vydacha-sertifikatov-na-gazifikaciyu-zhilogo-pomeshcheniy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2023-01-16T08:08:38Z</dcterms:modified>
</cp:coreProperties>
</file>